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FE6" w:rsidRDefault="00321AF8"/>
    <w:p w:rsidR="008C2A64" w:rsidRDefault="008C2A64"/>
    <w:p w:rsidR="008C2A64" w:rsidRDefault="005A46A5">
      <w:r w:rsidRPr="00DC21F9">
        <w:rPr>
          <w:rFonts w:ascii="Times New Roman" w:hAnsi="Times New Roman" w:cs="Times New Roman"/>
          <w:b/>
          <w:noProof/>
          <w:lang w:val="es-ES" w:eastAsia="es-ES"/>
        </w:rPr>
        <w:drawing>
          <wp:anchor distT="0" distB="0" distL="114300" distR="114300" simplePos="0" relativeHeight="251661312" behindDoc="1" locked="0" layoutInCell="1" allowOverlap="1" wp14:anchorId="67D3273F" wp14:editId="2A959738">
            <wp:simplePos x="0" y="0"/>
            <wp:positionH relativeFrom="margin">
              <wp:posOffset>3448050</wp:posOffset>
            </wp:positionH>
            <wp:positionV relativeFrom="paragraph">
              <wp:posOffset>29845</wp:posOffset>
            </wp:positionV>
            <wp:extent cx="7421169" cy="7531590"/>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 Jardin Botanico - 7x7 - s2-05.png"/>
                    <pic:cNvPicPr/>
                  </pic:nvPicPr>
                  <pic:blipFill>
                    <a:blip r:embed="rId8">
                      <a:extLst>
                        <a:ext uri="{28A0092B-C50C-407E-A947-70E740481C1C}">
                          <a14:useLocalDpi xmlns:a14="http://schemas.microsoft.com/office/drawing/2010/main" val="0"/>
                        </a:ext>
                      </a:extLst>
                    </a:blip>
                    <a:stretch>
                      <a:fillRect/>
                    </a:stretch>
                  </pic:blipFill>
                  <pic:spPr>
                    <a:xfrm flipH="1">
                      <a:off x="0" y="0"/>
                      <a:ext cx="7421169" cy="7531590"/>
                    </a:xfrm>
                    <a:prstGeom prst="rect">
                      <a:avLst/>
                    </a:prstGeom>
                  </pic:spPr>
                </pic:pic>
              </a:graphicData>
            </a:graphic>
            <wp14:sizeRelH relativeFrom="margin">
              <wp14:pctWidth>0</wp14:pctWidth>
            </wp14:sizeRelH>
            <wp14:sizeRelV relativeFrom="margin">
              <wp14:pctHeight>0</wp14:pctHeight>
            </wp14:sizeRelV>
          </wp:anchor>
        </w:drawing>
      </w:r>
    </w:p>
    <w:p w:rsidR="008C2A64" w:rsidRDefault="008C2A64">
      <w:r>
        <w:rPr>
          <w:rFonts w:ascii="Times New Roman" w:eastAsia="Times New Roman" w:hAnsi="Times New Roman" w:cs="Times New Roman"/>
          <w:b/>
          <w:noProof/>
          <w:color w:val="00000A"/>
          <w:sz w:val="24"/>
          <w:szCs w:val="28"/>
          <w:lang w:val="es-ES" w:eastAsia="es-ES"/>
        </w:rPr>
        <mc:AlternateContent>
          <mc:Choice Requires="wps">
            <w:drawing>
              <wp:anchor distT="0" distB="0" distL="114300" distR="114300" simplePos="0" relativeHeight="251659264" behindDoc="0" locked="0" layoutInCell="1" allowOverlap="1" wp14:anchorId="39BA8C94" wp14:editId="44AFD704">
                <wp:simplePos x="0" y="0"/>
                <wp:positionH relativeFrom="margin">
                  <wp:align>right</wp:align>
                </wp:positionH>
                <wp:positionV relativeFrom="paragraph">
                  <wp:posOffset>195468</wp:posOffset>
                </wp:positionV>
                <wp:extent cx="7058660" cy="21590"/>
                <wp:effectExtent l="0" t="0" r="27940" b="35560"/>
                <wp:wrapTopAndBottom/>
                <wp:docPr id="15" name="Conector recto 15"/>
                <wp:cNvGraphicFramePr/>
                <a:graphic xmlns:a="http://schemas.openxmlformats.org/drawingml/2006/main">
                  <a:graphicData uri="http://schemas.microsoft.com/office/word/2010/wordprocessingShape">
                    <wps:wsp>
                      <wps:cNvCnPr/>
                      <wps:spPr>
                        <a:xfrm flipV="1">
                          <a:off x="0" y="0"/>
                          <a:ext cx="7058660" cy="2159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70B159B0" id="Conector recto 15"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504.6pt,15.4pt" to="1060.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" strokecolor="#70ad47 [3209]" strokeweight="1pt">
                <v:stroke joinstyle="miter"/>
                <w10:wrap type="topAndBottom" anchorx="margin"/>
              </v:line>
            </w:pict>
          </mc:Fallback>
        </mc:AlternateContent>
      </w:r>
    </w:p>
    <w:p w:rsidR="00B33D26" w:rsidRPr="00B33D26" w:rsidRDefault="00CE2B73" w:rsidP="00FD1386">
      <w:pPr>
        <w:tabs>
          <w:tab w:val="left" w:pos="1200"/>
        </w:tabs>
        <w:jc w:val="center"/>
        <w:rPr>
          <w:rFonts w:ascii="Times New Roman" w:hAnsi="Times New Roman" w:cs="Times New Roman"/>
          <w:b/>
          <w:sz w:val="24"/>
          <w:szCs w:val="24"/>
          <w:lang w:val="es-US"/>
        </w:rPr>
      </w:pPr>
      <w:r>
        <w:rPr>
          <w:rFonts w:ascii="Times New Roman" w:hAnsi="Times New Roman" w:cs="Times New Roman"/>
          <w:b/>
          <w:sz w:val="24"/>
          <w:szCs w:val="24"/>
          <w:lang w:val="es-US"/>
        </w:rPr>
        <w:t xml:space="preserve">Resolución No. </w:t>
      </w:r>
      <w:r w:rsidR="001F63EE">
        <w:rPr>
          <w:rFonts w:ascii="Times New Roman" w:hAnsi="Times New Roman" w:cs="Times New Roman"/>
          <w:b/>
          <w:sz w:val="24"/>
          <w:szCs w:val="24"/>
          <w:lang w:val="es-US"/>
        </w:rPr>
        <w:t>0</w:t>
      </w:r>
      <w:r>
        <w:rPr>
          <w:rFonts w:ascii="Times New Roman" w:hAnsi="Times New Roman" w:cs="Times New Roman"/>
          <w:b/>
          <w:sz w:val="24"/>
          <w:szCs w:val="24"/>
          <w:lang w:val="es-US"/>
        </w:rPr>
        <w:t>001-202</w:t>
      </w:r>
      <w:r w:rsidR="001F63EE">
        <w:rPr>
          <w:rFonts w:ascii="Times New Roman" w:hAnsi="Times New Roman" w:cs="Times New Roman"/>
          <w:b/>
          <w:sz w:val="24"/>
          <w:szCs w:val="24"/>
          <w:lang w:val="es-US"/>
        </w:rPr>
        <w:t>1</w:t>
      </w:r>
    </w:p>
    <w:p w:rsidR="00B33D26" w:rsidRPr="00B33D26" w:rsidRDefault="00B33D26" w:rsidP="00B33D26">
      <w:pPr>
        <w:jc w:val="center"/>
        <w:rPr>
          <w:rFonts w:ascii="Times New Roman" w:hAnsi="Times New Roman" w:cs="Times New Roman"/>
          <w:b/>
          <w:sz w:val="24"/>
          <w:szCs w:val="24"/>
          <w:lang w:val="es-US"/>
        </w:rPr>
      </w:pPr>
      <w:r w:rsidRPr="00B33D26">
        <w:rPr>
          <w:rFonts w:ascii="Times New Roman" w:hAnsi="Times New Roman" w:cs="Times New Roman"/>
          <w:b/>
          <w:sz w:val="24"/>
          <w:szCs w:val="24"/>
          <w:lang w:val="es-US"/>
        </w:rPr>
        <w:t>EL COMITÉ DE COMPRAS Y CONTRATACIONES DEL JARDIN BOTANICO NACIONAL DR. RAFAEL M. MOSCOSO (JBN)</w:t>
      </w:r>
    </w:p>
    <w:p w:rsidR="00B33D26" w:rsidRPr="00B33D26" w:rsidRDefault="00B33D26" w:rsidP="00506F0D">
      <w:pPr>
        <w:jc w:val="both"/>
        <w:rPr>
          <w:rFonts w:ascii="Times New Roman" w:hAnsi="Times New Roman" w:cs="Times New Roman"/>
          <w:sz w:val="24"/>
          <w:szCs w:val="24"/>
          <w:lang w:val="es-US"/>
        </w:rPr>
      </w:pPr>
      <w:r w:rsidRPr="00B33D26">
        <w:rPr>
          <w:rFonts w:ascii="Times New Roman" w:hAnsi="Times New Roman" w:cs="Times New Roman"/>
          <w:sz w:val="24"/>
          <w:szCs w:val="24"/>
          <w:lang w:val="es-US"/>
        </w:rPr>
        <w:t xml:space="preserve">Yo, </w:t>
      </w:r>
      <w:r w:rsidR="001F63EE" w:rsidRPr="00266155">
        <w:rPr>
          <w:rFonts w:ascii="Times New Roman" w:hAnsi="Times New Roman" w:cs="Times New Roman"/>
          <w:b/>
          <w:sz w:val="24"/>
          <w:szCs w:val="24"/>
          <w:lang w:val="es-US"/>
        </w:rPr>
        <w:t>PEDRO NOLASCO SUAREZ ESPINO</w:t>
      </w:r>
      <w:r w:rsidRPr="00B33D26">
        <w:rPr>
          <w:rFonts w:ascii="Times New Roman" w:hAnsi="Times New Roman" w:cs="Times New Roman"/>
          <w:sz w:val="24"/>
          <w:szCs w:val="24"/>
          <w:lang w:val="es-US"/>
        </w:rPr>
        <w:t>, en mi condición de Director General, máxima autoridad competente del Jardín Botánico Nacional Dr. Rafael M. Moscoso (JBN)</w:t>
      </w:r>
      <w:r w:rsidR="001F63EE">
        <w:rPr>
          <w:rFonts w:ascii="Times New Roman" w:hAnsi="Times New Roman" w:cs="Times New Roman"/>
          <w:sz w:val="24"/>
          <w:szCs w:val="24"/>
          <w:lang w:val="es-US"/>
        </w:rPr>
        <w:t>, en virtud de lo que</w:t>
      </w:r>
      <w:r w:rsidR="00506F0D">
        <w:rPr>
          <w:rFonts w:ascii="Times New Roman" w:hAnsi="Times New Roman" w:cs="Times New Roman"/>
          <w:sz w:val="24"/>
          <w:szCs w:val="24"/>
          <w:lang w:val="es-US"/>
        </w:rPr>
        <w:t xml:space="preserve"> establece </w:t>
      </w:r>
      <w:r w:rsidR="00506F0D" w:rsidRPr="00B33D26">
        <w:rPr>
          <w:rFonts w:ascii="Times New Roman" w:hAnsi="Times New Roman" w:cs="Times New Roman"/>
          <w:sz w:val="24"/>
          <w:szCs w:val="24"/>
          <w:lang w:val="es-US"/>
        </w:rPr>
        <w:t xml:space="preserve">el artículo 36 del Reglamento No. 543-12 sobre </w:t>
      </w:r>
      <w:r w:rsidR="00266155">
        <w:rPr>
          <w:rFonts w:ascii="Times New Roman" w:hAnsi="Times New Roman" w:cs="Times New Roman"/>
          <w:sz w:val="24"/>
          <w:szCs w:val="24"/>
          <w:lang w:val="es-US"/>
        </w:rPr>
        <w:t>compras y c</w:t>
      </w:r>
      <w:r w:rsidR="00506F0D" w:rsidRPr="00B33D26">
        <w:rPr>
          <w:rFonts w:ascii="Times New Roman" w:hAnsi="Times New Roman" w:cs="Times New Roman"/>
          <w:sz w:val="24"/>
          <w:szCs w:val="24"/>
          <w:lang w:val="es-US"/>
        </w:rPr>
        <w:t xml:space="preserve">ontrataciones de bienes, servicios, obras y concesiones </w:t>
      </w:r>
      <w:r w:rsidR="00266155">
        <w:rPr>
          <w:rFonts w:ascii="Times New Roman" w:hAnsi="Times New Roman" w:cs="Times New Roman"/>
          <w:sz w:val="24"/>
          <w:szCs w:val="24"/>
          <w:lang w:val="es-US"/>
        </w:rPr>
        <w:t>que</w:t>
      </w:r>
      <w:r w:rsidR="00506F0D" w:rsidRPr="00B33D26">
        <w:rPr>
          <w:rFonts w:ascii="Times New Roman" w:hAnsi="Times New Roman" w:cs="Times New Roman"/>
          <w:sz w:val="24"/>
          <w:szCs w:val="24"/>
          <w:lang w:val="es-US"/>
        </w:rPr>
        <w:t xml:space="preserve"> establece la estructuración del Comité de Compras y Contrataciones, así como la composición del mismo estableciendo lo siguiente:</w:t>
      </w:r>
    </w:p>
    <w:p w:rsidR="00B33D26" w:rsidRPr="00B33D26" w:rsidRDefault="00B33D26" w:rsidP="00B33D26">
      <w:pPr>
        <w:jc w:val="both"/>
        <w:rPr>
          <w:rFonts w:ascii="Times New Roman" w:hAnsi="Times New Roman" w:cs="Times New Roman"/>
          <w:sz w:val="24"/>
          <w:szCs w:val="24"/>
          <w:lang w:val="es-US"/>
        </w:rPr>
      </w:pPr>
      <w:r w:rsidRPr="00B33D26">
        <w:rPr>
          <w:rFonts w:ascii="Times New Roman" w:hAnsi="Times New Roman" w:cs="Times New Roman"/>
          <w:b/>
          <w:sz w:val="24"/>
          <w:szCs w:val="24"/>
          <w:lang w:val="es-US"/>
        </w:rPr>
        <w:t xml:space="preserve">CONSIDERANDO: </w:t>
      </w:r>
      <w:r w:rsidRPr="00B33D26">
        <w:rPr>
          <w:rFonts w:ascii="Times New Roman" w:hAnsi="Times New Roman" w:cs="Times New Roman"/>
          <w:sz w:val="24"/>
          <w:szCs w:val="24"/>
          <w:lang w:val="es-US"/>
        </w:rPr>
        <w:t>Que el JARDÍN BOTÁNICO NACIONAL DR. RAFAEL M. MOSCOSO fue fundado con la finalidad de estudiar, conservar y manejar la diversa y rica flora de la República Dominicana, creado mediante la Ley 456 de 1976 e inaugurado el 15 de agosto del mismo año. Lleva el nombre del Dr. Rafael M. Moscoso como homenaje póstumo al primer botánico dominicano que escribió un catálogo sobre la flora de la isla La Española en 1943.</w:t>
      </w:r>
    </w:p>
    <w:p w:rsidR="00B33D26" w:rsidRPr="00B33D26" w:rsidRDefault="00B33D26" w:rsidP="00B33D26">
      <w:pPr>
        <w:jc w:val="both"/>
        <w:rPr>
          <w:rFonts w:ascii="Times New Roman" w:hAnsi="Times New Roman" w:cs="Times New Roman"/>
          <w:b/>
          <w:sz w:val="24"/>
          <w:szCs w:val="24"/>
          <w:lang w:val="es-US"/>
        </w:rPr>
      </w:pPr>
      <w:r w:rsidRPr="00B33D26">
        <w:rPr>
          <w:rFonts w:ascii="Times New Roman" w:hAnsi="Times New Roman" w:cs="Times New Roman"/>
          <w:b/>
          <w:sz w:val="24"/>
          <w:szCs w:val="24"/>
          <w:lang w:val="es-US"/>
        </w:rPr>
        <w:t xml:space="preserve">CONSIDERANDO: </w:t>
      </w:r>
      <w:r w:rsidRPr="00B33D26">
        <w:rPr>
          <w:rFonts w:ascii="Times New Roman" w:hAnsi="Times New Roman" w:cs="Times New Roman"/>
          <w:sz w:val="24"/>
          <w:szCs w:val="24"/>
          <w:lang w:val="es-US"/>
        </w:rPr>
        <w:t>Que el JARDIN BOTANICO NACIONAL DR. RAFAEL M. MOSCOSO, es una institución descentralizada, adscrita al Ministerio de Medio Ambiente y Recursos Naturales, mediante la Ley No.64-00 del 18 de agosto del 2000, cuya misión consiste en promover la conservación, estudio y difusión de la flora dominicana, mediante el fomento de la investigación, la educación ambiental y la recreación; para el conocimiento, disfrute y esparcimiento del individuo y la sociedad.</w:t>
      </w:r>
    </w:p>
    <w:p w:rsidR="00B33D26" w:rsidRPr="00B33D26" w:rsidRDefault="00B33D26" w:rsidP="00B33D26">
      <w:pPr>
        <w:jc w:val="both"/>
        <w:rPr>
          <w:rFonts w:ascii="Times New Roman" w:hAnsi="Times New Roman" w:cs="Times New Roman"/>
          <w:sz w:val="24"/>
          <w:szCs w:val="24"/>
          <w:lang w:val="es-US"/>
        </w:rPr>
      </w:pPr>
      <w:r w:rsidRPr="00B33D26">
        <w:rPr>
          <w:rFonts w:ascii="Times New Roman" w:hAnsi="Times New Roman" w:cs="Times New Roman"/>
          <w:b/>
          <w:sz w:val="24"/>
          <w:szCs w:val="24"/>
          <w:lang w:val="es-US"/>
        </w:rPr>
        <w:t xml:space="preserve">CONSIDERANDO: </w:t>
      </w:r>
      <w:r w:rsidRPr="00B33D26">
        <w:rPr>
          <w:rFonts w:ascii="Times New Roman" w:hAnsi="Times New Roman" w:cs="Times New Roman"/>
          <w:sz w:val="24"/>
          <w:szCs w:val="24"/>
          <w:lang w:val="es-US"/>
        </w:rPr>
        <w:t>Que es necesario los procesos de compra y contrataciones públicas sean desarrollados de una manera total, transparente y eficiente.</w:t>
      </w:r>
    </w:p>
    <w:p w:rsidR="00B33D26" w:rsidRPr="00B33D26" w:rsidRDefault="00B33D26" w:rsidP="00B33D26">
      <w:pPr>
        <w:jc w:val="both"/>
        <w:rPr>
          <w:rFonts w:ascii="Times New Roman" w:hAnsi="Times New Roman" w:cs="Times New Roman"/>
          <w:sz w:val="24"/>
          <w:szCs w:val="24"/>
          <w:lang w:val="es-US"/>
        </w:rPr>
      </w:pPr>
      <w:r w:rsidRPr="00B33D26">
        <w:rPr>
          <w:rFonts w:ascii="Times New Roman" w:hAnsi="Times New Roman" w:cs="Times New Roman"/>
          <w:b/>
          <w:sz w:val="24"/>
          <w:szCs w:val="24"/>
          <w:lang w:val="es-US"/>
        </w:rPr>
        <w:t>CONSIDERANDO:</w:t>
      </w:r>
      <w:r w:rsidRPr="00B33D26">
        <w:rPr>
          <w:rFonts w:ascii="Times New Roman" w:hAnsi="Times New Roman" w:cs="Times New Roman"/>
          <w:sz w:val="24"/>
          <w:szCs w:val="24"/>
          <w:lang w:val="es-US"/>
        </w:rPr>
        <w:t xml:space="preserve"> Que la Ley No. 340-06 sobre Compras y Contrataciones de Bienes, Servicios, Obras y Concesiones, con modificaciones de la Ley No. 449-06 fue promulgada con la finalidad de concebir un nuevo marco jurídico único, y que incorporara las mejores prácticas internacionales y nacionales en materia de contrataciones públicas.</w:t>
      </w:r>
    </w:p>
    <w:p w:rsidR="00B33D26" w:rsidRPr="00B33D26" w:rsidRDefault="00B33D26" w:rsidP="00B33D26">
      <w:pPr>
        <w:jc w:val="both"/>
        <w:rPr>
          <w:rFonts w:ascii="Times New Roman" w:hAnsi="Times New Roman" w:cs="Times New Roman"/>
          <w:sz w:val="24"/>
          <w:szCs w:val="24"/>
          <w:lang w:val="es-US"/>
        </w:rPr>
      </w:pPr>
      <w:r w:rsidRPr="00B33D26">
        <w:rPr>
          <w:rFonts w:ascii="Times New Roman" w:hAnsi="Times New Roman" w:cs="Times New Roman"/>
          <w:b/>
          <w:sz w:val="24"/>
          <w:szCs w:val="24"/>
          <w:lang w:val="es-US"/>
        </w:rPr>
        <w:t xml:space="preserve">CONSIDERANDO: </w:t>
      </w:r>
      <w:r w:rsidRPr="00B33D26">
        <w:rPr>
          <w:rFonts w:ascii="Times New Roman" w:hAnsi="Times New Roman" w:cs="Times New Roman"/>
          <w:sz w:val="24"/>
          <w:szCs w:val="24"/>
          <w:lang w:val="es-US"/>
        </w:rPr>
        <w:t>Que en ese mismo tenor fue dictado el Reglamento No. 543-12, cuyas disposiciones tienen por objetos establecer los principios y normas generales que rigen la contratación pública, relacionada con los Bienes, Obras, Servicios y Concesiones del Estado, así como las modalidades que dentro de cada especialidad puedan considerarse.</w:t>
      </w:r>
    </w:p>
    <w:p w:rsidR="00266155" w:rsidRDefault="00B33D26" w:rsidP="00B33D26">
      <w:pPr>
        <w:jc w:val="both"/>
        <w:rPr>
          <w:rFonts w:ascii="Times New Roman" w:hAnsi="Times New Roman" w:cs="Times New Roman"/>
          <w:sz w:val="24"/>
          <w:szCs w:val="24"/>
          <w:lang w:val="es-US"/>
        </w:rPr>
      </w:pPr>
      <w:r w:rsidRPr="00B33D26">
        <w:rPr>
          <w:rFonts w:ascii="Times New Roman" w:hAnsi="Times New Roman" w:cs="Times New Roman"/>
          <w:b/>
          <w:sz w:val="24"/>
          <w:szCs w:val="24"/>
          <w:lang w:val="es-US"/>
        </w:rPr>
        <w:t xml:space="preserve">CONSIDERANDO: </w:t>
      </w:r>
      <w:r w:rsidRPr="00B33D26">
        <w:rPr>
          <w:rFonts w:ascii="Times New Roman" w:hAnsi="Times New Roman" w:cs="Times New Roman"/>
          <w:sz w:val="24"/>
          <w:szCs w:val="24"/>
          <w:lang w:val="es-US"/>
        </w:rPr>
        <w:t xml:space="preserve">Que el artículo 36 del Reglamento No. 543-12 sobre Compras y Contrataciones de bienes, servicios, obras y concesiones se establece la estructuración del Comité de Compras y Contrataciones, así como la composición del mismo estableciendo lo siguiente: “Las instituciones comprendidas en el ámbito del presente </w:t>
      </w:r>
    </w:p>
    <w:p w:rsidR="00266155" w:rsidRDefault="00266155" w:rsidP="00B33D26">
      <w:pPr>
        <w:jc w:val="both"/>
        <w:rPr>
          <w:rFonts w:ascii="Times New Roman" w:hAnsi="Times New Roman" w:cs="Times New Roman"/>
          <w:sz w:val="24"/>
          <w:szCs w:val="24"/>
          <w:lang w:val="es-US"/>
        </w:rPr>
      </w:pPr>
    </w:p>
    <w:p w:rsidR="00266155" w:rsidRDefault="00266155" w:rsidP="00B33D26">
      <w:pPr>
        <w:jc w:val="both"/>
        <w:rPr>
          <w:rFonts w:ascii="Times New Roman" w:hAnsi="Times New Roman" w:cs="Times New Roman"/>
          <w:sz w:val="24"/>
          <w:szCs w:val="24"/>
          <w:lang w:val="es-US"/>
        </w:rPr>
      </w:pPr>
    </w:p>
    <w:p w:rsidR="00266155" w:rsidRDefault="00266155" w:rsidP="00B33D26">
      <w:pPr>
        <w:jc w:val="both"/>
        <w:rPr>
          <w:rFonts w:ascii="Times New Roman" w:hAnsi="Times New Roman" w:cs="Times New Roman"/>
          <w:sz w:val="24"/>
          <w:szCs w:val="24"/>
          <w:lang w:val="es-US"/>
        </w:rPr>
      </w:pPr>
    </w:p>
    <w:p w:rsidR="00266155" w:rsidRDefault="00266155" w:rsidP="00B33D26">
      <w:pPr>
        <w:jc w:val="both"/>
        <w:rPr>
          <w:rFonts w:ascii="Times New Roman" w:hAnsi="Times New Roman" w:cs="Times New Roman"/>
          <w:sz w:val="24"/>
          <w:szCs w:val="24"/>
          <w:lang w:val="es-US"/>
        </w:rPr>
      </w:pPr>
    </w:p>
    <w:p w:rsidR="00B33D26" w:rsidRPr="0032708C" w:rsidRDefault="00B33D26" w:rsidP="00B33D26">
      <w:pPr>
        <w:jc w:val="both"/>
        <w:rPr>
          <w:rFonts w:ascii="Times New Roman" w:hAnsi="Times New Roman" w:cs="Times New Roman"/>
          <w:sz w:val="24"/>
          <w:szCs w:val="24"/>
          <w:lang w:val="es-US"/>
        </w:rPr>
      </w:pPr>
      <w:r w:rsidRPr="00B33D26">
        <w:rPr>
          <w:rFonts w:ascii="Times New Roman" w:hAnsi="Times New Roman" w:cs="Times New Roman"/>
          <w:sz w:val="24"/>
          <w:szCs w:val="24"/>
          <w:lang w:val="es-US"/>
        </w:rPr>
        <w:t>reglamento estructurarán un Comité de Compras y Contrataciones. Este Comité será permanente y estará constituido por cinco (5) miembros: El funcionario de mayor jerarquía de la institución o quien éste designe, quien lo presidirá; el director administrativo financiero de la entidad o su delegado; el consultor jurídico de la entidad quien actuará en calidad de asesor legal; el responsable del área de Planificación y Desarrollo o su equivalente; y el responsable de la Oficina de Libre Acceso a la Información.</w:t>
      </w:r>
    </w:p>
    <w:p w:rsidR="00B33D26" w:rsidRPr="00B33D26" w:rsidRDefault="00B33D26" w:rsidP="00B33D26">
      <w:pPr>
        <w:jc w:val="both"/>
        <w:rPr>
          <w:rFonts w:ascii="Times New Roman" w:hAnsi="Times New Roman" w:cs="Times New Roman"/>
          <w:sz w:val="24"/>
          <w:szCs w:val="24"/>
          <w:lang w:val="es-US"/>
        </w:rPr>
      </w:pPr>
      <w:r w:rsidRPr="00B33D26">
        <w:rPr>
          <w:rFonts w:ascii="Times New Roman" w:hAnsi="Times New Roman" w:cs="Times New Roman"/>
          <w:b/>
          <w:sz w:val="24"/>
          <w:szCs w:val="24"/>
          <w:lang w:val="es-US"/>
        </w:rPr>
        <w:t xml:space="preserve">CONSIDERANDO: </w:t>
      </w:r>
      <w:r w:rsidRPr="00B33D26">
        <w:rPr>
          <w:rFonts w:ascii="Times New Roman" w:hAnsi="Times New Roman" w:cs="Times New Roman"/>
          <w:sz w:val="24"/>
          <w:szCs w:val="24"/>
          <w:lang w:val="es-US"/>
        </w:rPr>
        <w:t>Que el Comité de Compras y Contrataciones es el órgano responsable de la organización, conducción y ejecución de los procedimientos de licitación pública nacional, sorteo de obra y comparación de precios.</w:t>
      </w:r>
    </w:p>
    <w:p w:rsidR="00B33D26" w:rsidRPr="00B33D26" w:rsidRDefault="00B33D26" w:rsidP="00B33D26">
      <w:pPr>
        <w:jc w:val="both"/>
        <w:rPr>
          <w:rFonts w:ascii="Times New Roman" w:hAnsi="Times New Roman" w:cs="Times New Roman"/>
          <w:sz w:val="24"/>
          <w:szCs w:val="24"/>
          <w:lang w:val="es-US"/>
        </w:rPr>
      </w:pPr>
      <w:r w:rsidRPr="00B33D26">
        <w:rPr>
          <w:rFonts w:ascii="Times New Roman" w:hAnsi="Times New Roman" w:cs="Times New Roman"/>
          <w:b/>
          <w:sz w:val="24"/>
          <w:szCs w:val="24"/>
          <w:lang w:val="es-US"/>
        </w:rPr>
        <w:t xml:space="preserve">ATENDIDO: </w:t>
      </w:r>
      <w:r w:rsidRPr="00B33D26">
        <w:rPr>
          <w:rFonts w:ascii="Times New Roman" w:hAnsi="Times New Roman" w:cs="Times New Roman"/>
          <w:sz w:val="24"/>
          <w:szCs w:val="24"/>
          <w:lang w:val="es-US"/>
        </w:rPr>
        <w:t>Que, partiendo de la disposición citada, se sobreentiende que el presidente del Comité de Compras y Contrataciones debe participar en todos los actos necesarios para las contrataciones que realiza la institución que dirige.</w:t>
      </w:r>
    </w:p>
    <w:p w:rsidR="00B33D26" w:rsidRPr="00B33D26" w:rsidRDefault="00B33D26" w:rsidP="00B33D26">
      <w:pPr>
        <w:jc w:val="both"/>
        <w:rPr>
          <w:rFonts w:ascii="Times New Roman" w:hAnsi="Times New Roman" w:cs="Times New Roman"/>
          <w:sz w:val="24"/>
          <w:szCs w:val="24"/>
          <w:lang w:val="es-US"/>
        </w:rPr>
      </w:pPr>
      <w:r w:rsidRPr="00B33D26">
        <w:rPr>
          <w:rFonts w:ascii="Times New Roman" w:hAnsi="Times New Roman" w:cs="Times New Roman"/>
          <w:b/>
          <w:sz w:val="24"/>
          <w:szCs w:val="24"/>
          <w:lang w:val="es-US"/>
        </w:rPr>
        <w:t xml:space="preserve">VISTA: </w:t>
      </w:r>
      <w:r w:rsidRPr="00B33D26">
        <w:rPr>
          <w:rFonts w:ascii="Times New Roman" w:hAnsi="Times New Roman" w:cs="Times New Roman"/>
          <w:sz w:val="24"/>
          <w:szCs w:val="24"/>
          <w:lang w:val="es-US"/>
        </w:rPr>
        <w:t>La constitución de la República Dominicana, proclamada el 10 de julio del 2015.</w:t>
      </w:r>
    </w:p>
    <w:p w:rsidR="00B33D26" w:rsidRPr="00B33D26" w:rsidRDefault="00B33D26" w:rsidP="00B33D26">
      <w:pPr>
        <w:jc w:val="both"/>
        <w:rPr>
          <w:rFonts w:ascii="Times New Roman" w:hAnsi="Times New Roman" w:cs="Times New Roman"/>
          <w:b/>
          <w:sz w:val="24"/>
          <w:szCs w:val="24"/>
          <w:lang w:val="es-US"/>
        </w:rPr>
      </w:pPr>
      <w:r w:rsidRPr="00B33D26">
        <w:rPr>
          <w:rFonts w:ascii="Times New Roman" w:hAnsi="Times New Roman" w:cs="Times New Roman"/>
          <w:b/>
          <w:sz w:val="24"/>
          <w:szCs w:val="24"/>
          <w:lang w:val="es-US"/>
        </w:rPr>
        <w:t xml:space="preserve">VISTA: </w:t>
      </w:r>
      <w:r w:rsidRPr="00B33D26">
        <w:rPr>
          <w:rFonts w:ascii="Times New Roman" w:hAnsi="Times New Roman" w:cs="Times New Roman"/>
          <w:sz w:val="24"/>
          <w:szCs w:val="24"/>
          <w:lang w:val="es-US"/>
        </w:rPr>
        <w:t>La Ley 456 de 1976 que crea el Jardín Botánico Nacional Dr. Rafael M. Moscoso (JBN).</w:t>
      </w:r>
    </w:p>
    <w:p w:rsidR="00B33D26" w:rsidRPr="00B33D26" w:rsidRDefault="00B33D26" w:rsidP="00B33D26">
      <w:pPr>
        <w:jc w:val="both"/>
        <w:rPr>
          <w:rFonts w:ascii="Times New Roman" w:hAnsi="Times New Roman" w:cs="Times New Roman"/>
          <w:b/>
          <w:sz w:val="24"/>
          <w:szCs w:val="24"/>
          <w:lang w:val="es-US"/>
        </w:rPr>
      </w:pPr>
      <w:r w:rsidRPr="00B33D26">
        <w:rPr>
          <w:rFonts w:ascii="Times New Roman" w:hAnsi="Times New Roman" w:cs="Times New Roman"/>
          <w:b/>
          <w:sz w:val="24"/>
          <w:szCs w:val="24"/>
          <w:lang w:val="es-US"/>
        </w:rPr>
        <w:t xml:space="preserve">VISTA: </w:t>
      </w:r>
      <w:r w:rsidRPr="00B33D26">
        <w:rPr>
          <w:rFonts w:ascii="Times New Roman" w:hAnsi="Times New Roman" w:cs="Times New Roman"/>
          <w:sz w:val="24"/>
          <w:szCs w:val="24"/>
          <w:lang w:val="es-US"/>
        </w:rPr>
        <w:t>Ley No.64-00 del 18 de agosto del 2000, que adscribe el Jardín Botánico Nacional Dr. Rafael M. Moscoso (JBN) al Ministerio de Medio Ambiente y Recursos Naturales.</w:t>
      </w:r>
    </w:p>
    <w:p w:rsidR="00B33D26" w:rsidRPr="00B33D26" w:rsidRDefault="00B33D26" w:rsidP="00B33D26">
      <w:pPr>
        <w:jc w:val="both"/>
        <w:rPr>
          <w:rFonts w:ascii="Times New Roman" w:hAnsi="Times New Roman" w:cs="Times New Roman"/>
          <w:sz w:val="24"/>
          <w:szCs w:val="24"/>
          <w:lang w:val="es-US"/>
        </w:rPr>
      </w:pPr>
      <w:r w:rsidRPr="00B33D26">
        <w:rPr>
          <w:rFonts w:ascii="Times New Roman" w:hAnsi="Times New Roman" w:cs="Times New Roman"/>
          <w:b/>
          <w:sz w:val="24"/>
          <w:szCs w:val="24"/>
          <w:lang w:val="es-US"/>
        </w:rPr>
        <w:t xml:space="preserve">VISTA: </w:t>
      </w:r>
      <w:r w:rsidRPr="00B33D26">
        <w:rPr>
          <w:rFonts w:ascii="Times New Roman" w:hAnsi="Times New Roman" w:cs="Times New Roman"/>
          <w:sz w:val="24"/>
          <w:szCs w:val="24"/>
          <w:lang w:val="es-US"/>
        </w:rPr>
        <w:t>La Ley 340-06 sobre Compras y Contrataciones de Bienes, Servicios, Obras y Concesiones de fecha 18 de agosto del 2006, modificada por la Ley No. 449-06 de fecha 6 de diciembre del 2006.</w:t>
      </w:r>
    </w:p>
    <w:p w:rsidR="00B33D26" w:rsidRPr="00B33D26" w:rsidRDefault="00B33D26" w:rsidP="00B33D26">
      <w:pPr>
        <w:jc w:val="both"/>
        <w:rPr>
          <w:rFonts w:ascii="Times New Roman" w:hAnsi="Times New Roman" w:cs="Times New Roman"/>
          <w:sz w:val="24"/>
          <w:szCs w:val="24"/>
          <w:lang w:val="es-US"/>
        </w:rPr>
      </w:pPr>
      <w:r w:rsidRPr="00B33D26">
        <w:rPr>
          <w:rFonts w:ascii="Times New Roman" w:hAnsi="Times New Roman" w:cs="Times New Roman"/>
          <w:b/>
          <w:sz w:val="24"/>
          <w:szCs w:val="24"/>
          <w:lang w:val="es-US"/>
        </w:rPr>
        <w:t xml:space="preserve">VISTO: </w:t>
      </w:r>
      <w:r w:rsidRPr="00B33D26">
        <w:rPr>
          <w:rFonts w:ascii="Times New Roman" w:hAnsi="Times New Roman" w:cs="Times New Roman"/>
          <w:sz w:val="24"/>
          <w:szCs w:val="24"/>
          <w:lang w:val="es-US"/>
        </w:rPr>
        <w:t>El decreto No. 543-12 que aprueba el Reglamento de Compras de Bienes, Servicios, Obras y Concesiones, de fecha 6 de septiembre del año 2012.</w:t>
      </w:r>
    </w:p>
    <w:p w:rsidR="00B33D26" w:rsidRPr="00B33D26" w:rsidRDefault="00B33D26" w:rsidP="00B33D26">
      <w:pPr>
        <w:jc w:val="both"/>
        <w:rPr>
          <w:rFonts w:ascii="Times New Roman" w:hAnsi="Times New Roman" w:cs="Times New Roman"/>
          <w:sz w:val="24"/>
          <w:szCs w:val="24"/>
          <w:lang w:val="es-US"/>
        </w:rPr>
      </w:pPr>
      <w:r w:rsidRPr="00B33D26">
        <w:rPr>
          <w:rFonts w:ascii="Times New Roman" w:hAnsi="Times New Roman" w:cs="Times New Roman"/>
          <w:b/>
          <w:sz w:val="24"/>
          <w:szCs w:val="24"/>
          <w:lang w:val="es-US"/>
        </w:rPr>
        <w:t xml:space="preserve">VISTA: </w:t>
      </w:r>
      <w:r w:rsidRPr="00B33D26">
        <w:rPr>
          <w:rFonts w:ascii="Times New Roman" w:hAnsi="Times New Roman" w:cs="Times New Roman"/>
          <w:sz w:val="24"/>
          <w:szCs w:val="24"/>
          <w:lang w:val="es-US"/>
        </w:rPr>
        <w:t>La Resolución No. 20/2010 de fecha 16 de noviembre del año 2010, que aprueba el Manual de procedimientos de compras y contrataciones Públicas y lo declara de uso obligatorio para las entidades sujetas a la Ley No. 340-06 y sus reglamentos.</w:t>
      </w:r>
    </w:p>
    <w:p w:rsidR="00B33D26" w:rsidRPr="00B33D26" w:rsidRDefault="00B33D26" w:rsidP="00B33D26">
      <w:pPr>
        <w:jc w:val="both"/>
        <w:rPr>
          <w:rFonts w:ascii="Times New Roman" w:hAnsi="Times New Roman" w:cs="Times New Roman"/>
          <w:sz w:val="24"/>
          <w:szCs w:val="24"/>
          <w:lang w:val="es-US"/>
        </w:rPr>
      </w:pPr>
      <w:r w:rsidRPr="00B33D26">
        <w:rPr>
          <w:rFonts w:ascii="Times New Roman" w:hAnsi="Times New Roman" w:cs="Times New Roman"/>
          <w:b/>
          <w:sz w:val="24"/>
          <w:szCs w:val="24"/>
          <w:lang w:val="es-US"/>
        </w:rPr>
        <w:t xml:space="preserve">VISTAS: </w:t>
      </w:r>
      <w:r w:rsidRPr="00B33D26">
        <w:rPr>
          <w:rFonts w:ascii="Times New Roman" w:hAnsi="Times New Roman" w:cs="Times New Roman"/>
          <w:sz w:val="24"/>
          <w:szCs w:val="24"/>
          <w:lang w:val="es-US"/>
        </w:rPr>
        <w:t>Las demás resoluciones y normas emitidas por el órgano rector del Sistema Nacional de Compras y Contrataciones Públicas.</w:t>
      </w:r>
    </w:p>
    <w:p w:rsidR="00B33D26" w:rsidRPr="00B33D26" w:rsidRDefault="00B33D26" w:rsidP="00B33D26">
      <w:pPr>
        <w:jc w:val="both"/>
        <w:rPr>
          <w:rFonts w:ascii="Times New Roman" w:hAnsi="Times New Roman" w:cs="Times New Roman"/>
          <w:sz w:val="24"/>
          <w:szCs w:val="24"/>
          <w:lang w:val="es-US"/>
        </w:rPr>
      </w:pPr>
      <w:r w:rsidRPr="00B33D26">
        <w:rPr>
          <w:rFonts w:ascii="Times New Roman" w:hAnsi="Times New Roman" w:cs="Times New Roman"/>
          <w:sz w:val="24"/>
          <w:szCs w:val="24"/>
          <w:lang w:val="es-US"/>
        </w:rPr>
        <w:t>En el ejercicio de mis facultades legales, dicto la siguiente:</w:t>
      </w:r>
    </w:p>
    <w:p w:rsidR="000867C1" w:rsidRDefault="000867C1" w:rsidP="00FD1386">
      <w:pPr>
        <w:jc w:val="center"/>
        <w:rPr>
          <w:rFonts w:ascii="Times New Roman" w:hAnsi="Times New Roman" w:cs="Times New Roman"/>
          <w:b/>
          <w:sz w:val="24"/>
          <w:szCs w:val="24"/>
          <w:lang w:val="es-US"/>
        </w:rPr>
      </w:pPr>
    </w:p>
    <w:p w:rsidR="00B33D26" w:rsidRPr="00B33D26" w:rsidRDefault="00B33D26" w:rsidP="00FD1386">
      <w:pPr>
        <w:jc w:val="center"/>
        <w:rPr>
          <w:rFonts w:ascii="Times New Roman" w:hAnsi="Times New Roman" w:cs="Times New Roman"/>
          <w:b/>
          <w:sz w:val="24"/>
          <w:szCs w:val="24"/>
          <w:lang w:val="es-US"/>
        </w:rPr>
      </w:pPr>
      <w:r w:rsidRPr="00B33D26">
        <w:rPr>
          <w:rFonts w:ascii="Times New Roman" w:hAnsi="Times New Roman" w:cs="Times New Roman"/>
          <w:b/>
          <w:sz w:val="24"/>
          <w:szCs w:val="24"/>
          <w:lang w:val="es-US"/>
        </w:rPr>
        <w:t>RESOLUCIÓN</w:t>
      </w:r>
    </w:p>
    <w:p w:rsidR="00862F31" w:rsidRDefault="00B33D26" w:rsidP="00B33D26">
      <w:pPr>
        <w:jc w:val="both"/>
        <w:rPr>
          <w:rFonts w:ascii="Times New Roman" w:hAnsi="Times New Roman" w:cs="Times New Roman"/>
          <w:sz w:val="24"/>
          <w:szCs w:val="24"/>
          <w:lang w:val="es-US"/>
        </w:rPr>
      </w:pPr>
      <w:r w:rsidRPr="00B33D26">
        <w:rPr>
          <w:rFonts w:ascii="Times New Roman" w:hAnsi="Times New Roman" w:cs="Times New Roman"/>
          <w:b/>
          <w:sz w:val="24"/>
          <w:szCs w:val="24"/>
          <w:lang w:val="es-US"/>
        </w:rPr>
        <w:t>PRIMERO:</w:t>
      </w:r>
      <w:r w:rsidRPr="00B33D26">
        <w:rPr>
          <w:rFonts w:ascii="Times New Roman" w:hAnsi="Times New Roman" w:cs="Times New Roman"/>
          <w:sz w:val="24"/>
          <w:szCs w:val="24"/>
          <w:lang w:val="es-US"/>
        </w:rPr>
        <w:t xml:space="preserve"> Confirma la creación del Comité de Compras y Contrataciones del Jardín Botánico Nacional Dr. Rafael M. Moscoso (JBN), con la finalidad de dar fiel cumplimiento al Artículo 36 del Reglamento 543-12, sobre Compras y Contrataciones, el cual estará conformado de la siguiente manera:</w:t>
      </w:r>
    </w:p>
    <w:p w:rsidR="00862F31" w:rsidRDefault="00862F31" w:rsidP="00B33D26">
      <w:pPr>
        <w:jc w:val="both"/>
        <w:rPr>
          <w:rFonts w:ascii="Times New Roman" w:hAnsi="Times New Roman" w:cs="Times New Roman"/>
          <w:sz w:val="24"/>
          <w:szCs w:val="24"/>
          <w:lang w:val="es-US"/>
        </w:rPr>
      </w:pPr>
    </w:p>
    <w:p w:rsidR="00862F31" w:rsidRDefault="00862F31" w:rsidP="00B33D26">
      <w:pPr>
        <w:jc w:val="both"/>
        <w:rPr>
          <w:rFonts w:ascii="Times New Roman" w:hAnsi="Times New Roman" w:cs="Times New Roman"/>
          <w:sz w:val="24"/>
          <w:szCs w:val="24"/>
          <w:lang w:val="es-US"/>
        </w:rPr>
      </w:pPr>
    </w:p>
    <w:p w:rsidR="00862F31" w:rsidRDefault="00862F31" w:rsidP="00B33D26">
      <w:pPr>
        <w:jc w:val="both"/>
        <w:rPr>
          <w:rFonts w:ascii="Times New Roman" w:hAnsi="Times New Roman" w:cs="Times New Roman"/>
          <w:sz w:val="24"/>
          <w:szCs w:val="24"/>
          <w:lang w:val="es-US"/>
        </w:rPr>
      </w:pPr>
    </w:p>
    <w:p w:rsidR="00862F31" w:rsidRDefault="00862F31" w:rsidP="00B33D26">
      <w:pPr>
        <w:jc w:val="both"/>
        <w:rPr>
          <w:rFonts w:ascii="Times New Roman" w:hAnsi="Times New Roman" w:cs="Times New Roman"/>
          <w:sz w:val="24"/>
          <w:szCs w:val="24"/>
          <w:lang w:val="es-US"/>
        </w:rPr>
      </w:pPr>
    </w:p>
    <w:p w:rsidR="00B33D26" w:rsidRPr="00B33D26" w:rsidRDefault="00B33D26" w:rsidP="00B33D26">
      <w:pPr>
        <w:jc w:val="both"/>
        <w:rPr>
          <w:rFonts w:ascii="Times New Roman" w:hAnsi="Times New Roman" w:cs="Times New Roman"/>
          <w:sz w:val="24"/>
          <w:szCs w:val="24"/>
          <w:lang w:val="es-US"/>
        </w:rPr>
      </w:pPr>
      <w:r w:rsidRPr="00B33D26">
        <w:rPr>
          <w:rFonts w:ascii="Times New Roman" w:hAnsi="Times New Roman" w:cs="Times New Roman"/>
          <w:sz w:val="24"/>
          <w:szCs w:val="24"/>
          <w:lang w:val="es-US"/>
        </w:rPr>
        <w:t xml:space="preserve"> Director General quien lo presidirá, </w:t>
      </w:r>
      <w:r w:rsidR="00D72495">
        <w:rPr>
          <w:rFonts w:ascii="Times New Roman" w:hAnsi="Times New Roman" w:cs="Times New Roman"/>
          <w:sz w:val="24"/>
          <w:szCs w:val="24"/>
          <w:lang w:val="es-US"/>
        </w:rPr>
        <w:t xml:space="preserve">los </w:t>
      </w:r>
      <w:r w:rsidRPr="00B33D26">
        <w:rPr>
          <w:rFonts w:ascii="Times New Roman" w:hAnsi="Times New Roman" w:cs="Times New Roman"/>
          <w:sz w:val="24"/>
          <w:szCs w:val="24"/>
          <w:lang w:val="es-US"/>
        </w:rPr>
        <w:t>encargado</w:t>
      </w:r>
      <w:r w:rsidR="00D72495">
        <w:rPr>
          <w:rFonts w:ascii="Times New Roman" w:hAnsi="Times New Roman" w:cs="Times New Roman"/>
          <w:sz w:val="24"/>
          <w:szCs w:val="24"/>
          <w:lang w:val="es-US"/>
        </w:rPr>
        <w:t>s</w:t>
      </w:r>
      <w:r w:rsidRPr="00B33D26">
        <w:rPr>
          <w:rFonts w:ascii="Times New Roman" w:hAnsi="Times New Roman" w:cs="Times New Roman"/>
          <w:sz w:val="24"/>
          <w:szCs w:val="24"/>
          <w:lang w:val="es-US"/>
        </w:rPr>
        <w:t xml:space="preserve"> de</w:t>
      </w:r>
      <w:r w:rsidR="00D72495">
        <w:rPr>
          <w:rFonts w:ascii="Times New Roman" w:hAnsi="Times New Roman" w:cs="Times New Roman"/>
          <w:sz w:val="24"/>
          <w:szCs w:val="24"/>
          <w:lang w:val="es-US"/>
        </w:rPr>
        <w:t xml:space="preserve"> </w:t>
      </w:r>
      <w:r w:rsidRPr="00B33D26">
        <w:rPr>
          <w:rFonts w:ascii="Times New Roman" w:hAnsi="Times New Roman" w:cs="Times New Roman"/>
          <w:sz w:val="24"/>
          <w:szCs w:val="24"/>
          <w:lang w:val="es-US"/>
        </w:rPr>
        <w:t>l</w:t>
      </w:r>
      <w:r w:rsidR="00D72495">
        <w:rPr>
          <w:rFonts w:ascii="Times New Roman" w:hAnsi="Times New Roman" w:cs="Times New Roman"/>
          <w:sz w:val="24"/>
          <w:szCs w:val="24"/>
          <w:lang w:val="es-US"/>
        </w:rPr>
        <w:t>os</w:t>
      </w:r>
      <w:r w:rsidRPr="00B33D26">
        <w:rPr>
          <w:rFonts w:ascii="Times New Roman" w:hAnsi="Times New Roman" w:cs="Times New Roman"/>
          <w:sz w:val="24"/>
          <w:szCs w:val="24"/>
          <w:lang w:val="es-US"/>
        </w:rPr>
        <w:t xml:space="preserve"> Departamento</w:t>
      </w:r>
      <w:r w:rsidR="00D72495">
        <w:rPr>
          <w:rFonts w:ascii="Times New Roman" w:hAnsi="Times New Roman" w:cs="Times New Roman"/>
          <w:sz w:val="24"/>
          <w:szCs w:val="24"/>
          <w:lang w:val="es-US"/>
        </w:rPr>
        <w:t>s</w:t>
      </w:r>
      <w:r w:rsidRPr="00B33D26">
        <w:rPr>
          <w:rFonts w:ascii="Times New Roman" w:hAnsi="Times New Roman" w:cs="Times New Roman"/>
          <w:sz w:val="24"/>
          <w:szCs w:val="24"/>
          <w:lang w:val="es-US"/>
        </w:rPr>
        <w:t xml:space="preserve"> Administrativo y Financiero, miembro</w:t>
      </w:r>
      <w:r w:rsidR="00D72495">
        <w:rPr>
          <w:rFonts w:ascii="Times New Roman" w:hAnsi="Times New Roman" w:cs="Times New Roman"/>
          <w:sz w:val="24"/>
          <w:szCs w:val="24"/>
          <w:lang w:val="es-US"/>
        </w:rPr>
        <w:t>s</w:t>
      </w:r>
      <w:r w:rsidRPr="00B33D26">
        <w:rPr>
          <w:rFonts w:ascii="Times New Roman" w:hAnsi="Times New Roman" w:cs="Times New Roman"/>
          <w:sz w:val="24"/>
          <w:szCs w:val="24"/>
          <w:lang w:val="es-US"/>
        </w:rPr>
        <w:t>, consultor jurídico, en calidad de asesor legal, encargado del Departamento de Planificación y Desarrollo, miembro, y el responsable de la Oficina de Libre Acceso a la Información, miembro.</w:t>
      </w:r>
    </w:p>
    <w:p w:rsidR="00B33D26" w:rsidRPr="00B33D26" w:rsidRDefault="00B33D26" w:rsidP="00B33D26">
      <w:pPr>
        <w:jc w:val="both"/>
        <w:rPr>
          <w:rFonts w:ascii="Times New Roman" w:hAnsi="Times New Roman" w:cs="Times New Roman"/>
          <w:b/>
          <w:sz w:val="24"/>
          <w:szCs w:val="24"/>
          <w:lang w:val="es-US"/>
        </w:rPr>
      </w:pPr>
    </w:p>
    <w:tbl>
      <w:tblPr>
        <w:tblStyle w:val="Tablaconcuadrcula"/>
        <w:tblW w:w="9676" w:type="dxa"/>
        <w:tblInd w:w="570" w:type="dxa"/>
        <w:tblLook w:val="04A0" w:firstRow="1" w:lastRow="0" w:firstColumn="1" w:lastColumn="0" w:noHBand="0" w:noVBand="1"/>
      </w:tblPr>
      <w:tblGrid>
        <w:gridCol w:w="3970"/>
        <w:gridCol w:w="1952"/>
        <w:gridCol w:w="3754"/>
      </w:tblGrid>
      <w:tr w:rsidR="00B33D26" w:rsidTr="00D45C96">
        <w:trPr>
          <w:trHeight w:val="137"/>
        </w:trPr>
        <w:tc>
          <w:tcPr>
            <w:tcW w:w="3970" w:type="dxa"/>
            <w:shd w:val="clear" w:color="auto" w:fill="E2EFD9" w:themeFill="accent6" w:themeFillTint="33"/>
          </w:tcPr>
          <w:p w:rsidR="00B33D26" w:rsidRPr="00D9106C" w:rsidRDefault="00B33D26" w:rsidP="00C81662">
            <w:pPr>
              <w:jc w:val="center"/>
              <w:rPr>
                <w:rFonts w:ascii="Times New Roman" w:hAnsi="Times New Roman" w:cs="Times New Roman"/>
                <w:b/>
                <w:sz w:val="24"/>
                <w:szCs w:val="24"/>
              </w:rPr>
            </w:pPr>
            <w:r>
              <w:rPr>
                <w:rFonts w:ascii="Times New Roman" w:hAnsi="Times New Roman" w:cs="Times New Roman"/>
                <w:b/>
                <w:sz w:val="24"/>
                <w:szCs w:val="24"/>
              </w:rPr>
              <w:t>Nombre del representante</w:t>
            </w:r>
          </w:p>
        </w:tc>
        <w:tc>
          <w:tcPr>
            <w:tcW w:w="1952" w:type="dxa"/>
            <w:shd w:val="clear" w:color="auto" w:fill="E2EFD9" w:themeFill="accent6" w:themeFillTint="33"/>
          </w:tcPr>
          <w:p w:rsidR="00B33D26" w:rsidRPr="001B465B" w:rsidRDefault="00B33D26" w:rsidP="00C81662">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Funciones en el Comité</w:t>
            </w:r>
          </w:p>
        </w:tc>
        <w:tc>
          <w:tcPr>
            <w:tcW w:w="3754" w:type="dxa"/>
            <w:shd w:val="clear" w:color="auto" w:fill="E2EFD9" w:themeFill="accent6" w:themeFillTint="33"/>
          </w:tcPr>
          <w:p w:rsidR="00B33D26" w:rsidRPr="001B465B" w:rsidRDefault="00B33D26" w:rsidP="00C81662">
            <w:pPr>
              <w:spacing w:after="160" w:line="259" w:lineRule="auto"/>
              <w:jc w:val="center"/>
              <w:rPr>
                <w:rFonts w:ascii="Times New Roman" w:hAnsi="Times New Roman" w:cs="Times New Roman"/>
                <w:b/>
                <w:sz w:val="24"/>
                <w:szCs w:val="24"/>
              </w:rPr>
            </w:pPr>
            <w:r w:rsidRPr="001B465B">
              <w:rPr>
                <w:rFonts w:ascii="Times New Roman" w:hAnsi="Times New Roman" w:cs="Times New Roman"/>
                <w:b/>
                <w:sz w:val="24"/>
                <w:szCs w:val="24"/>
              </w:rPr>
              <w:t>Cargo en el JBN</w:t>
            </w:r>
          </w:p>
        </w:tc>
      </w:tr>
      <w:tr w:rsidR="00B33D26" w:rsidTr="00D45C96">
        <w:trPr>
          <w:trHeight w:val="353"/>
        </w:trPr>
        <w:tc>
          <w:tcPr>
            <w:tcW w:w="3970" w:type="dxa"/>
            <w:vAlign w:val="bottom"/>
          </w:tcPr>
          <w:p w:rsidR="00B33D26" w:rsidRPr="00787D28" w:rsidRDefault="00506F0D" w:rsidP="00506F0D">
            <w:pPr>
              <w:rPr>
                <w:rFonts w:ascii="Palatino Linotype" w:hAnsi="Palatino Linotype" w:cs="Times New Roman"/>
                <w:sz w:val="20"/>
                <w:szCs w:val="24"/>
              </w:rPr>
            </w:pPr>
            <w:r w:rsidRPr="001316A4">
              <w:rPr>
                <w:rFonts w:ascii="Times New Roman" w:hAnsi="Times New Roman" w:cs="Times New Roman"/>
                <w:szCs w:val="24"/>
              </w:rPr>
              <w:t>Pedro Nolasco Suarez Espino</w:t>
            </w:r>
          </w:p>
        </w:tc>
        <w:tc>
          <w:tcPr>
            <w:tcW w:w="1952" w:type="dxa"/>
            <w:vAlign w:val="center"/>
          </w:tcPr>
          <w:p w:rsidR="00B33D26" w:rsidRPr="00787D28" w:rsidRDefault="00B33D26" w:rsidP="00C81662">
            <w:pPr>
              <w:jc w:val="center"/>
              <w:rPr>
                <w:rFonts w:ascii="Times New Roman" w:hAnsi="Times New Roman" w:cs="Times New Roman"/>
                <w:sz w:val="24"/>
                <w:szCs w:val="24"/>
              </w:rPr>
            </w:pPr>
            <w:r w:rsidRPr="00787D28">
              <w:rPr>
                <w:rFonts w:ascii="Times New Roman" w:hAnsi="Times New Roman" w:cs="Times New Roman"/>
                <w:sz w:val="24"/>
                <w:szCs w:val="24"/>
              </w:rPr>
              <w:t>Presidente</w:t>
            </w:r>
          </w:p>
        </w:tc>
        <w:tc>
          <w:tcPr>
            <w:tcW w:w="3754" w:type="dxa"/>
          </w:tcPr>
          <w:p w:rsidR="00B33D26" w:rsidRPr="00787D28" w:rsidRDefault="00B33D26" w:rsidP="00C81662">
            <w:pPr>
              <w:jc w:val="center"/>
              <w:rPr>
                <w:rFonts w:ascii="Times New Roman" w:hAnsi="Times New Roman" w:cs="Times New Roman"/>
                <w:sz w:val="24"/>
                <w:szCs w:val="24"/>
              </w:rPr>
            </w:pPr>
            <w:r w:rsidRPr="00787D28">
              <w:rPr>
                <w:rFonts w:ascii="Times New Roman" w:hAnsi="Times New Roman" w:cs="Times New Roman"/>
                <w:sz w:val="24"/>
                <w:szCs w:val="24"/>
              </w:rPr>
              <w:t>Director General</w:t>
            </w:r>
          </w:p>
        </w:tc>
      </w:tr>
      <w:tr w:rsidR="00B33D26" w:rsidRPr="00787D28" w:rsidTr="00D45C96">
        <w:trPr>
          <w:trHeight w:val="353"/>
        </w:trPr>
        <w:tc>
          <w:tcPr>
            <w:tcW w:w="3970" w:type="dxa"/>
            <w:vAlign w:val="center"/>
          </w:tcPr>
          <w:p w:rsidR="00B33D26" w:rsidRPr="00787D28" w:rsidRDefault="00506F0D" w:rsidP="00506F0D">
            <w:pPr>
              <w:rPr>
                <w:rFonts w:ascii="Times New Roman" w:hAnsi="Times New Roman" w:cs="Times New Roman"/>
                <w:sz w:val="24"/>
                <w:szCs w:val="24"/>
              </w:rPr>
            </w:pPr>
            <w:r>
              <w:rPr>
                <w:rFonts w:ascii="Times New Roman" w:hAnsi="Times New Roman" w:cs="Times New Roman"/>
                <w:szCs w:val="24"/>
              </w:rPr>
              <w:t>Luisa Altagracia Ventura Rodríguez</w:t>
            </w:r>
          </w:p>
        </w:tc>
        <w:tc>
          <w:tcPr>
            <w:tcW w:w="1952" w:type="dxa"/>
            <w:vAlign w:val="center"/>
          </w:tcPr>
          <w:p w:rsidR="00B33D26" w:rsidRPr="00787D28" w:rsidRDefault="00B33D26" w:rsidP="00C81662">
            <w:pPr>
              <w:jc w:val="center"/>
              <w:rPr>
                <w:rFonts w:ascii="Times New Roman" w:hAnsi="Times New Roman" w:cs="Times New Roman"/>
                <w:sz w:val="24"/>
                <w:szCs w:val="24"/>
              </w:rPr>
            </w:pPr>
            <w:r>
              <w:rPr>
                <w:rFonts w:ascii="Times New Roman" w:hAnsi="Times New Roman" w:cs="Times New Roman"/>
                <w:sz w:val="24"/>
                <w:szCs w:val="24"/>
              </w:rPr>
              <w:t>Miembro</w:t>
            </w:r>
          </w:p>
        </w:tc>
        <w:tc>
          <w:tcPr>
            <w:tcW w:w="3754" w:type="dxa"/>
            <w:vAlign w:val="center"/>
          </w:tcPr>
          <w:p w:rsidR="00B33D26" w:rsidRPr="00787D28" w:rsidRDefault="00B33D26" w:rsidP="00C81662">
            <w:pPr>
              <w:jc w:val="center"/>
              <w:rPr>
                <w:rFonts w:ascii="Times New Roman" w:hAnsi="Times New Roman" w:cs="Times New Roman"/>
                <w:sz w:val="24"/>
                <w:szCs w:val="24"/>
              </w:rPr>
            </w:pPr>
            <w:proofErr w:type="spellStart"/>
            <w:r w:rsidRPr="00787D28">
              <w:rPr>
                <w:rFonts w:ascii="Times New Roman" w:hAnsi="Times New Roman" w:cs="Times New Roman"/>
                <w:sz w:val="24"/>
                <w:szCs w:val="24"/>
              </w:rPr>
              <w:t>Enc</w:t>
            </w:r>
            <w:proofErr w:type="spellEnd"/>
            <w:r w:rsidRPr="00787D28">
              <w:rPr>
                <w:rFonts w:ascii="Times New Roman" w:hAnsi="Times New Roman" w:cs="Times New Roman"/>
                <w:sz w:val="24"/>
                <w:szCs w:val="24"/>
              </w:rPr>
              <w:t>. Dpto. Financiero</w:t>
            </w:r>
          </w:p>
        </w:tc>
      </w:tr>
      <w:tr w:rsidR="00B33D26" w:rsidRPr="00787D28" w:rsidTr="00D45C96">
        <w:trPr>
          <w:trHeight w:val="353"/>
        </w:trPr>
        <w:tc>
          <w:tcPr>
            <w:tcW w:w="3970" w:type="dxa"/>
            <w:vAlign w:val="center"/>
          </w:tcPr>
          <w:p w:rsidR="00B33D26" w:rsidRPr="00D9106C" w:rsidRDefault="00506F0D" w:rsidP="00506F0D">
            <w:pPr>
              <w:rPr>
                <w:rFonts w:ascii="Palatino Linotype" w:eastAsia="Times New Roman" w:hAnsi="Palatino Linotype" w:cs="Times New Roman"/>
                <w:szCs w:val="24"/>
                <w:lang w:eastAsia="es-ES"/>
              </w:rPr>
            </w:pPr>
            <w:r w:rsidRPr="001316A4">
              <w:rPr>
                <w:rFonts w:ascii="Times New Roman" w:hAnsi="Times New Roman" w:cs="Times New Roman"/>
                <w:sz w:val="24"/>
                <w:szCs w:val="24"/>
              </w:rPr>
              <w:t>Nestina</w:t>
            </w:r>
            <w:r w:rsidR="00B33D26" w:rsidRPr="001316A4">
              <w:rPr>
                <w:rFonts w:ascii="Times New Roman" w:hAnsi="Times New Roman" w:cs="Times New Roman"/>
                <w:sz w:val="24"/>
                <w:szCs w:val="24"/>
              </w:rPr>
              <w:t xml:space="preserve"> </w:t>
            </w:r>
            <w:r w:rsidRPr="001316A4">
              <w:rPr>
                <w:rFonts w:ascii="Times New Roman" w:hAnsi="Times New Roman" w:cs="Times New Roman"/>
                <w:sz w:val="24"/>
                <w:szCs w:val="24"/>
              </w:rPr>
              <w:t>contreras rosario</w:t>
            </w:r>
          </w:p>
        </w:tc>
        <w:tc>
          <w:tcPr>
            <w:tcW w:w="1952" w:type="dxa"/>
            <w:vAlign w:val="center"/>
          </w:tcPr>
          <w:p w:rsidR="00B33D26" w:rsidRPr="00787D28" w:rsidRDefault="00B33D26" w:rsidP="00C81662">
            <w:pPr>
              <w:jc w:val="center"/>
              <w:rPr>
                <w:rFonts w:ascii="Times New Roman" w:hAnsi="Times New Roman" w:cs="Times New Roman"/>
                <w:sz w:val="24"/>
                <w:szCs w:val="24"/>
              </w:rPr>
            </w:pPr>
            <w:r>
              <w:rPr>
                <w:rFonts w:ascii="Times New Roman" w:hAnsi="Times New Roman" w:cs="Times New Roman"/>
                <w:sz w:val="24"/>
                <w:szCs w:val="24"/>
              </w:rPr>
              <w:t>Miembro</w:t>
            </w:r>
          </w:p>
        </w:tc>
        <w:tc>
          <w:tcPr>
            <w:tcW w:w="3754" w:type="dxa"/>
            <w:vAlign w:val="center"/>
          </w:tcPr>
          <w:p w:rsidR="00B33D26" w:rsidRPr="00787D28" w:rsidRDefault="00B33D26" w:rsidP="00C81662">
            <w:pPr>
              <w:jc w:val="center"/>
              <w:rPr>
                <w:rFonts w:ascii="Times New Roman" w:hAnsi="Times New Roman" w:cs="Times New Roman"/>
                <w:sz w:val="24"/>
                <w:szCs w:val="24"/>
              </w:rPr>
            </w:pPr>
            <w:proofErr w:type="spellStart"/>
            <w:r w:rsidRPr="00D9106C">
              <w:rPr>
                <w:rFonts w:ascii="Times New Roman" w:hAnsi="Times New Roman" w:cs="Times New Roman"/>
                <w:sz w:val="24"/>
                <w:szCs w:val="24"/>
              </w:rPr>
              <w:t>Enc</w:t>
            </w:r>
            <w:proofErr w:type="spellEnd"/>
            <w:r w:rsidRPr="00D9106C">
              <w:rPr>
                <w:rFonts w:ascii="Times New Roman" w:hAnsi="Times New Roman" w:cs="Times New Roman"/>
                <w:sz w:val="24"/>
                <w:szCs w:val="24"/>
              </w:rPr>
              <w:t>. Dpto. Administrativo</w:t>
            </w:r>
          </w:p>
        </w:tc>
      </w:tr>
      <w:tr w:rsidR="00B33D26" w:rsidRPr="00787D28" w:rsidTr="00D45C96">
        <w:trPr>
          <w:trHeight w:val="353"/>
        </w:trPr>
        <w:tc>
          <w:tcPr>
            <w:tcW w:w="3970" w:type="dxa"/>
            <w:vAlign w:val="center"/>
          </w:tcPr>
          <w:p w:rsidR="00B33D26" w:rsidRPr="00787D28" w:rsidRDefault="00B33D26" w:rsidP="00C81662">
            <w:pPr>
              <w:rPr>
                <w:rFonts w:ascii="Times New Roman" w:hAnsi="Times New Roman" w:cs="Times New Roman"/>
                <w:sz w:val="24"/>
                <w:szCs w:val="24"/>
              </w:rPr>
            </w:pPr>
            <w:r>
              <w:rPr>
                <w:rFonts w:ascii="Times New Roman" w:hAnsi="Times New Roman" w:cs="Times New Roman"/>
                <w:sz w:val="24"/>
                <w:szCs w:val="24"/>
              </w:rPr>
              <w:t>Dra. Josefa Librada L</w:t>
            </w:r>
            <w:r w:rsidRPr="00787D28">
              <w:rPr>
                <w:rFonts w:ascii="Times New Roman" w:hAnsi="Times New Roman" w:cs="Times New Roman"/>
                <w:sz w:val="24"/>
                <w:szCs w:val="24"/>
              </w:rPr>
              <w:t xml:space="preserve">uis </w:t>
            </w:r>
            <w:r>
              <w:rPr>
                <w:rFonts w:ascii="Times New Roman" w:hAnsi="Times New Roman" w:cs="Times New Roman"/>
                <w:sz w:val="24"/>
                <w:szCs w:val="24"/>
              </w:rPr>
              <w:t>P</w:t>
            </w:r>
            <w:r w:rsidRPr="00787D28">
              <w:rPr>
                <w:rFonts w:ascii="Times New Roman" w:hAnsi="Times New Roman" w:cs="Times New Roman"/>
                <w:sz w:val="24"/>
                <w:szCs w:val="24"/>
              </w:rPr>
              <w:t>eguero</w:t>
            </w:r>
          </w:p>
        </w:tc>
        <w:tc>
          <w:tcPr>
            <w:tcW w:w="1952" w:type="dxa"/>
            <w:vAlign w:val="center"/>
          </w:tcPr>
          <w:p w:rsidR="00B33D26" w:rsidRPr="00787D28" w:rsidRDefault="00B33D26" w:rsidP="00C81662">
            <w:pPr>
              <w:jc w:val="center"/>
              <w:rPr>
                <w:rFonts w:ascii="Times New Roman" w:hAnsi="Times New Roman" w:cs="Times New Roman"/>
                <w:sz w:val="24"/>
                <w:szCs w:val="24"/>
              </w:rPr>
            </w:pPr>
            <w:r>
              <w:rPr>
                <w:rFonts w:ascii="Times New Roman" w:hAnsi="Times New Roman" w:cs="Times New Roman"/>
                <w:sz w:val="24"/>
                <w:szCs w:val="24"/>
              </w:rPr>
              <w:t>Asesor</w:t>
            </w:r>
            <w:r w:rsidR="002F33B0">
              <w:rPr>
                <w:rFonts w:ascii="Times New Roman" w:hAnsi="Times New Roman" w:cs="Times New Roman"/>
                <w:sz w:val="24"/>
                <w:szCs w:val="24"/>
              </w:rPr>
              <w:t>a Legal</w:t>
            </w:r>
          </w:p>
        </w:tc>
        <w:tc>
          <w:tcPr>
            <w:tcW w:w="3754" w:type="dxa"/>
            <w:vAlign w:val="center"/>
          </w:tcPr>
          <w:p w:rsidR="00B33D26" w:rsidRPr="00787D28" w:rsidRDefault="00B33D26" w:rsidP="00C81662">
            <w:pPr>
              <w:jc w:val="center"/>
              <w:rPr>
                <w:rFonts w:ascii="Times New Roman" w:hAnsi="Times New Roman" w:cs="Times New Roman"/>
                <w:sz w:val="24"/>
                <w:szCs w:val="24"/>
              </w:rPr>
            </w:pPr>
            <w:r w:rsidRPr="00787D28">
              <w:rPr>
                <w:rFonts w:ascii="Times New Roman" w:hAnsi="Times New Roman" w:cs="Times New Roman"/>
                <w:sz w:val="24"/>
                <w:szCs w:val="24"/>
              </w:rPr>
              <w:t>Consultor jurídico</w:t>
            </w:r>
          </w:p>
        </w:tc>
      </w:tr>
      <w:tr w:rsidR="00B33D26" w:rsidRPr="001F63EE" w:rsidTr="00D45C96">
        <w:trPr>
          <w:trHeight w:val="353"/>
        </w:trPr>
        <w:tc>
          <w:tcPr>
            <w:tcW w:w="3970" w:type="dxa"/>
            <w:vAlign w:val="center"/>
          </w:tcPr>
          <w:p w:rsidR="00B33D26" w:rsidRPr="00787D28" w:rsidRDefault="00810B10" w:rsidP="00810B10">
            <w:pPr>
              <w:rPr>
                <w:rFonts w:ascii="Times New Roman" w:hAnsi="Times New Roman" w:cs="Times New Roman"/>
                <w:sz w:val="24"/>
                <w:szCs w:val="24"/>
              </w:rPr>
            </w:pPr>
            <w:r>
              <w:rPr>
                <w:rFonts w:ascii="Times New Roman" w:hAnsi="Times New Roman" w:cs="Times New Roman"/>
                <w:sz w:val="24"/>
                <w:szCs w:val="24"/>
              </w:rPr>
              <w:t>Rafael Alberto García Bobadilla</w:t>
            </w:r>
          </w:p>
        </w:tc>
        <w:tc>
          <w:tcPr>
            <w:tcW w:w="1952" w:type="dxa"/>
            <w:vAlign w:val="center"/>
          </w:tcPr>
          <w:p w:rsidR="00B33D26" w:rsidRPr="00787D28" w:rsidRDefault="00B33D26" w:rsidP="00C81662">
            <w:pPr>
              <w:jc w:val="center"/>
              <w:rPr>
                <w:rFonts w:ascii="Times New Roman" w:hAnsi="Times New Roman" w:cs="Times New Roman"/>
                <w:sz w:val="24"/>
                <w:szCs w:val="24"/>
              </w:rPr>
            </w:pPr>
            <w:r>
              <w:rPr>
                <w:rFonts w:ascii="Times New Roman" w:hAnsi="Times New Roman" w:cs="Times New Roman"/>
                <w:sz w:val="24"/>
                <w:szCs w:val="24"/>
              </w:rPr>
              <w:t>Miembro</w:t>
            </w:r>
          </w:p>
        </w:tc>
        <w:tc>
          <w:tcPr>
            <w:tcW w:w="3754" w:type="dxa"/>
            <w:vAlign w:val="center"/>
          </w:tcPr>
          <w:p w:rsidR="00B33D26" w:rsidRPr="00787D28" w:rsidRDefault="00B33D26" w:rsidP="00C81662">
            <w:pPr>
              <w:jc w:val="center"/>
              <w:rPr>
                <w:rFonts w:ascii="Times New Roman" w:hAnsi="Times New Roman" w:cs="Times New Roman"/>
                <w:sz w:val="24"/>
                <w:szCs w:val="24"/>
              </w:rPr>
            </w:pPr>
            <w:proofErr w:type="spellStart"/>
            <w:r w:rsidRPr="004B4C98">
              <w:rPr>
                <w:rFonts w:ascii="Times New Roman" w:hAnsi="Times New Roman" w:cs="Times New Roman"/>
                <w:szCs w:val="24"/>
              </w:rPr>
              <w:t>Enc</w:t>
            </w:r>
            <w:proofErr w:type="spellEnd"/>
            <w:r w:rsidRPr="004B4C98">
              <w:rPr>
                <w:rFonts w:ascii="Times New Roman" w:hAnsi="Times New Roman" w:cs="Times New Roman"/>
                <w:szCs w:val="24"/>
              </w:rPr>
              <w:t>. Dpto. Planificación</w:t>
            </w:r>
            <w:r>
              <w:rPr>
                <w:rFonts w:ascii="Times New Roman" w:hAnsi="Times New Roman" w:cs="Times New Roman"/>
                <w:szCs w:val="24"/>
              </w:rPr>
              <w:t xml:space="preserve"> y D</w:t>
            </w:r>
            <w:r w:rsidRPr="004B4C98">
              <w:rPr>
                <w:rFonts w:ascii="Times New Roman" w:hAnsi="Times New Roman" w:cs="Times New Roman"/>
                <w:szCs w:val="24"/>
              </w:rPr>
              <w:t>esarrollo.</w:t>
            </w:r>
          </w:p>
        </w:tc>
      </w:tr>
      <w:tr w:rsidR="00B33D26" w:rsidRPr="001F63EE" w:rsidTr="00D45C96">
        <w:trPr>
          <w:trHeight w:val="316"/>
        </w:trPr>
        <w:tc>
          <w:tcPr>
            <w:tcW w:w="3970" w:type="dxa"/>
            <w:vAlign w:val="center"/>
          </w:tcPr>
          <w:p w:rsidR="00B33D26" w:rsidRPr="004B4C98" w:rsidRDefault="00B33D26" w:rsidP="002F33B0">
            <w:pPr>
              <w:rPr>
                <w:rFonts w:ascii="Times New Roman" w:hAnsi="Times New Roman" w:cs="Times New Roman"/>
                <w:sz w:val="24"/>
                <w:szCs w:val="24"/>
              </w:rPr>
            </w:pPr>
            <w:r w:rsidRPr="00D9106C">
              <w:rPr>
                <w:rFonts w:ascii="Times New Roman" w:hAnsi="Times New Roman" w:cs="Times New Roman"/>
                <w:sz w:val="24"/>
                <w:szCs w:val="24"/>
              </w:rPr>
              <w:t xml:space="preserve">Lic. </w:t>
            </w:r>
            <w:proofErr w:type="spellStart"/>
            <w:r w:rsidR="002F33B0">
              <w:rPr>
                <w:rFonts w:ascii="Times New Roman" w:hAnsi="Times New Roman" w:cs="Times New Roman"/>
                <w:sz w:val="24"/>
                <w:szCs w:val="24"/>
              </w:rPr>
              <w:t>Y</w:t>
            </w:r>
            <w:r w:rsidRPr="00D9106C">
              <w:rPr>
                <w:rFonts w:ascii="Times New Roman" w:hAnsi="Times New Roman" w:cs="Times New Roman"/>
                <w:sz w:val="24"/>
                <w:szCs w:val="24"/>
              </w:rPr>
              <w:t>ennyfeer</w:t>
            </w:r>
            <w:proofErr w:type="spellEnd"/>
            <w:r w:rsidRPr="00D9106C">
              <w:rPr>
                <w:rFonts w:ascii="Times New Roman" w:hAnsi="Times New Roman" w:cs="Times New Roman"/>
                <w:sz w:val="24"/>
                <w:szCs w:val="24"/>
              </w:rPr>
              <w:t xml:space="preserve"> </w:t>
            </w:r>
            <w:r w:rsidR="002F33B0">
              <w:rPr>
                <w:rFonts w:ascii="Times New Roman" w:hAnsi="Times New Roman" w:cs="Times New Roman"/>
                <w:sz w:val="24"/>
                <w:szCs w:val="24"/>
              </w:rPr>
              <w:t>P</w:t>
            </w:r>
            <w:r w:rsidRPr="00D9106C">
              <w:rPr>
                <w:rFonts w:ascii="Times New Roman" w:hAnsi="Times New Roman" w:cs="Times New Roman"/>
                <w:sz w:val="24"/>
                <w:szCs w:val="24"/>
              </w:rPr>
              <w:t>aredes Carpio</w:t>
            </w:r>
          </w:p>
        </w:tc>
        <w:tc>
          <w:tcPr>
            <w:tcW w:w="1952" w:type="dxa"/>
            <w:vAlign w:val="center"/>
          </w:tcPr>
          <w:p w:rsidR="00B33D26" w:rsidRDefault="00B33D26" w:rsidP="00C81662">
            <w:pPr>
              <w:jc w:val="center"/>
              <w:rPr>
                <w:rFonts w:ascii="Times New Roman" w:hAnsi="Times New Roman" w:cs="Times New Roman"/>
                <w:sz w:val="24"/>
                <w:szCs w:val="24"/>
              </w:rPr>
            </w:pPr>
            <w:r>
              <w:rPr>
                <w:rFonts w:ascii="Times New Roman" w:hAnsi="Times New Roman" w:cs="Times New Roman"/>
                <w:sz w:val="24"/>
                <w:szCs w:val="24"/>
              </w:rPr>
              <w:t>Miembro</w:t>
            </w:r>
          </w:p>
        </w:tc>
        <w:tc>
          <w:tcPr>
            <w:tcW w:w="3754" w:type="dxa"/>
            <w:vAlign w:val="center"/>
          </w:tcPr>
          <w:p w:rsidR="00B33D26" w:rsidRPr="004B4C98" w:rsidRDefault="00B33D26" w:rsidP="00C81662">
            <w:pPr>
              <w:jc w:val="center"/>
              <w:rPr>
                <w:rFonts w:ascii="Times New Roman" w:hAnsi="Times New Roman" w:cs="Times New Roman"/>
                <w:szCs w:val="24"/>
              </w:rPr>
            </w:pPr>
            <w:proofErr w:type="spellStart"/>
            <w:r w:rsidRPr="00D9106C">
              <w:rPr>
                <w:rFonts w:ascii="Times New Roman" w:hAnsi="Times New Roman" w:cs="Times New Roman"/>
                <w:szCs w:val="24"/>
              </w:rPr>
              <w:t>En</w:t>
            </w:r>
            <w:r>
              <w:rPr>
                <w:rFonts w:ascii="Times New Roman" w:hAnsi="Times New Roman" w:cs="Times New Roman"/>
                <w:szCs w:val="24"/>
              </w:rPr>
              <w:t>c</w:t>
            </w:r>
            <w:proofErr w:type="spellEnd"/>
            <w:r>
              <w:rPr>
                <w:rFonts w:ascii="Times New Roman" w:hAnsi="Times New Roman" w:cs="Times New Roman"/>
                <w:szCs w:val="24"/>
              </w:rPr>
              <w:t xml:space="preserve">. Sección de libre acceso a la </w:t>
            </w:r>
            <w:r w:rsidRPr="00D9106C">
              <w:rPr>
                <w:rFonts w:ascii="Times New Roman" w:hAnsi="Times New Roman" w:cs="Times New Roman"/>
                <w:szCs w:val="24"/>
              </w:rPr>
              <w:t>información.</w:t>
            </w:r>
          </w:p>
        </w:tc>
      </w:tr>
    </w:tbl>
    <w:p w:rsidR="00B33D26" w:rsidRPr="00B33D26" w:rsidRDefault="00B33D26" w:rsidP="00B33D26">
      <w:pPr>
        <w:jc w:val="both"/>
        <w:rPr>
          <w:rFonts w:ascii="Times New Roman" w:hAnsi="Times New Roman" w:cs="Times New Roman"/>
          <w:b/>
          <w:sz w:val="24"/>
          <w:szCs w:val="24"/>
          <w:lang w:val="es-US"/>
        </w:rPr>
      </w:pPr>
    </w:p>
    <w:p w:rsidR="00B33D26" w:rsidRPr="00B33D26" w:rsidRDefault="00B33D26" w:rsidP="00B33D26">
      <w:pPr>
        <w:jc w:val="both"/>
        <w:rPr>
          <w:rFonts w:ascii="Times New Roman" w:hAnsi="Times New Roman" w:cs="Times New Roman"/>
          <w:sz w:val="24"/>
          <w:szCs w:val="24"/>
          <w:lang w:val="es-US"/>
        </w:rPr>
      </w:pPr>
      <w:r w:rsidRPr="00B33D26">
        <w:rPr>
          <w:rFonts w:ascii="Times New Roman" w:hAnsi="Times New Roman" w:cs="Times New Roman"/>
          <w:b/>
          <w:sz w:val="24"/>
          <w:szCs w:val="24"/>
          <w:lang w:val="es-US"/>
        </w:rPr>
        <w:t>SEGUNDO:</w:t>
      </w:r>
      <w:r w:rsidRPr="00B33D26">
        <w:rPr>
          <w:rFonts w:ascii="Times New Roman" w:hAnsi="Times New Roman" w:cs="Times New Roman"/>
          <w:sz w:val="24"/>
          <w:szCs w:val="24"/>
          <w:lang w:val="es-US"/>
        </w:rPr>
        <w:t xml:space="preserve"> De conformidad con la normativa vigente de Compras y Contrataciones Públicas, el citado Comité de Compras tiene las siguientes responsabilidades:</w:t>
      </w:r>
    </w:p>
    <w:p w:rsidR="00B33D26" w:rsidRPr="00B51BB9" w:rsidRDefault="00B33D26" w:rsidP="00B33D26">
      <w:pPr>
        <w:pStyle w:val="Prrafodelista"/>
        <w:numPr>
          <w:ilvl w:val="0"/>
          <w:numId w:val="1"/>
        </w:numPr>
        <w:jc w:val="both"/>
        <w:rPr>
          <w:rFonts w:ascii="Times New Roman" w:hAnsi="Times New Roman" w:cs="Times New Roman"/>
          <w:sz w:val="24"/>
          <w:szCs w:val="24"/>
        </w:rPr>
      </w:pPr>
      <w:r w:rsidRPr="00B51BB9">
        <w:rPr>
          <w:rFonts w:ascii="Times New Roman" w:hAnsi="Times New Roman" w:cs="Times New Roman"/>
          <w:sz w:val="24"/>
          <w:szCs w:val="24"/>
        </w:rPr>
        <w:t>Designar los</w:t>
      </w:r>
      <w:r>
        <w:rPr>
          <w:rFonts w:ascii="Times New Roman" w:hAnsi="Times New Roman" w:cs="Times New Roman"/>
          <w:sz w:val="24"/>
          <w:szCs w:val="24"/>
        </w:rPr>
        <w:t xml:space="preserve"> </w:t>
      </w:r>
      <w:r w:rsidRPr="00B51BB9">
        <w:rPr>
          <w:rFonts w:ascii="Times New Roman" w:hAnsi="Times New Roman" w:cs="Times New Roman"/>
          <w:sz w:val="24"/>
          <w:szCs w:val="24"/>
        </w:rPr>
        <w:t>peritos que elaborarán las especificaciones técnicas del bien a adquirir y del servicio</w:t>
      </w:r>
      <w:r>
        <w:rPr>
          <w:rFonts w:ascii="Times New Roman" w:hAnsi="Times New Roman" w:cs="Times New Roman"/>
          <w:sz w:val="24"/>
          <w:szCs w:val="24"/>
        </w:rPr>
        <w:t xml:space="preserve"> </w:t>
      </w:r>
      <w:r w:rsidRPr="00B51BB9">
        <w:rPr>
          <w:rFonts w:ascii="Times New Roman" w:hAnsi="Times New Roman" w:cs="Times New Roman"/>
          <w:sz w:val="24"/>
          <w:szCs w:val="24"/>
        </w:rPr>
        <w:t>u obra a contratar;</w:t>
      </w:r>
    </w:p>
    <w:p w:rsidR="00B33D26" w:rsidRPr="00B51BB9" w:rsidRDefault="00B33D26" w:rsidP="00B33D26">
      <w:pPr>
        <w:pStyle w:val="Prrafodelista"/>
        <w:numPr>
          <w:ilvl w:val="0"/>
          <w:numId w:val="1"/>
        </w:numPr>
        <w:jc w:val="both"/>
        <w:rPr>
          <w:rFonts w:ascii="Times New Roman" w:hAnsi="Times New Roman" w:cs="Times New Roman"/>
          <w:sz w:val="24"/>
          <w:szCs w:val="24"/>
        </w:rPr>
      </w:pPr>
      <w:r w:rsidRPr="00B51BB9">
        <w:rPr>
          <w:rFonts w:ascii="Times New Roman" w:hAnsi="Times New Roman" w:cs="Times New Roman"/>
          <w:sz w:val="24"/>
          <w:szCs w:val="24"/>
        </w:rPr>
        <w:t>Aprobar los pliegos de condiciones específicas, los procedimientos de selección y el dictamen emitido por los peritos designados para evaluar las ofertas, entre otros;</w:t>
      </w:r>
    </w:p>
    <w:p w:rsidR="00B33D26" w:rsidRDefault="00B33D26" w:rsidP="00B33D26">
      <w:pPr>
        <w:pStyle w:val="Prrafodelista"/>
        <w:numPr>
          <w:ilvl w:val="0"/>
          <w:numId w:val="1"/>
        </w:numPr>
        <w:jc w:val="both"/>
        <w:rPr>
          <w:rFonts w:ascii="Times New Roman" w:hAnsi="Times New Roman" w:cs="Times New Roman"/>
          <w:sz w:val="24"/>
          <w:szCs w:val="24"/>
        </w:rPr>
      </w:pPr>
      <w:r w:rsidRPr="00B51BB9">
        <w:rPr>
          <w:rFonts w:ascii="Times New Roman" w:hAnsi="Times New Roman" w:cs="Times New Roman"/>
          <w:sz w:val="24"/>
          <w:szCs w:val="24"/>
        </w:rPr>
        <w:t>Dar cumplimiento a las disposiciones de la Ley No. 340-06 sobre Compras y Contrataciones de Bienes, Servicios, Obras</w:t>
      </w:r>
      <w:r>
        <w:rPr>
          <w:rFonts w:ascii="Times New Roman" w:hAnsi="Times New Roman" w:cs="Times New Roman"/>
          <w:sz w:val="24"/>
          <w:szCs w:val="24"/>
        </w:rPr>
        <w:t xml:space="preserve"> </w:t>
      </w:r>
      <w:r w:rsidRPr="00B51BB9">
        <w:rPr>
          <w:rFonts w:ascii="Times New Roman" w:hAnsi="Times New Roman" w:cs="Times New Roman"/>
          <w:sz w:val="24"/>
          <w:szCs w:val="24"/>
        </w:rPr>
        <w:t>y Concesiones, y sus reglamentaciones establecidas mediante el Decreto 543-12.</w:t>
      </w:r>
    </w:p>
    <w:p w:rsidR="00FD1386" w:rsidRDefault="00B33D26" w:rsidP="00FD1386">
      <w:pPr>
        <w:jc w:val="both"/>
        <w:rPr>
          <w:rFonts w:ascii="Times New Roman" w:hAnsi="Times New Roman" w:cs="Times New Roman"/>
          <w:sz w:val="24"/>
          <w:szCs w:val="24"/>
          <w:lang w:val="es-US"/>
        </w:rPr>
      </w:pPr>
      <w:r w:rsidRPr="00B33D26">
        <w:rPr>
          <w:rFonts w:ascii="Times New Roman" w:hAnsi="Times New Roman" w:cs="Times New Roman"/>
          <w:b/>
          <w:sz w:val="24"/>
          <w:szCs w:val="24"/>
          <w:lang w:val="es-US"/>
        </w:rPr>
        <w:t>TERCERO:</w:t>
      </w:r>
      <w:r w:rsidRPr="00B33D26">
        <w:rPr>
          <w:rFonts w:ascii="Times New Roman" w:hAnsi="Times New Roman" w:cs="Times New Roman"/>
          <w:sz w:val="24"/>
          <w:szCs w:val="24"/>
          <w:lang w:val="es-US"/>
        </w:rPr>
        <w:t xml:space="preserve"> </w:t>
      </w:r>
      <w:r w:rsidR="00FD1386" w:rsidRPr="00B33D26">
        <w:rPr>
          <w:rFonts w:ascii="Times New Roman" w:hAnsi="Times New Roman" w:cs="Times New Roman"/>
          <w:sz w:val="24"/>
          <w:szCs w:val="24"/>
          <w:lang w:val="es-US"/>
        </w:rPr>
        <w:t>Se ordena:</w:t>
      </w:r>
    </w:p>
    <w:p w:rsidR="00B33D26" w:rsidRDefault="00B33D26" w:rsidP="003244F2">
      <w:pPr>
        <w:pStyle w:val="Prrafodelista"/>
        <w:numPr>
          <w:ilvl w:val="0"/>
          <w:numId w:val="3"/>
        </w:numPr>
        <w:ind w:left="360"/>
        <w:jc w:val="both"/>
        <w:rPr>
          <w:rFonts w:ascii="Times New Roman" w:hAnsi="Times New Roman" w:cs="Times New Roman"/>
          <w:sz w:val="24"/>
          <w:szCs w:val="24"/>
          <w:lang w:val="es-US"/>
        </w:rPr>
      </w:pPr>
      <w:r w:rsidRPr="00B33D26">
        <w:rPr>
          <w:rFonts w:ascii="Times New Roman" w:hAnsi="Times New Roman" w:cs="Times New Roman"/>
          <w:sz w:val="24"/>
          <w:szCs w:val="24"/>
          <w:lang w:val="es-US"/>
        </w:rPr>
        <w:t>Al Comité de Compras y Contrataciones velar para que los procedimientos de compras y contrataciones sean iniciados con la debida aprobación presupuestaria y cuotas de compromiso mediante la emisión de la certificación de existencia de fondos, así como el cumplimiento estricto de los manuales de procedimientos, documentos estándar y políticas públicas definidas por el órgano rector en materia de compras y contrataciones públicas.</w:t>
      </w:r>
    </w:p>
    <w:p w:rsidR="002F33B0" w:rsidRDefault="002F33B0" w:rsidP="002F33B0">
      <w:pPr>
        <w:pStyle w:val="Prrafodelista"/>
        <w:ind w:left="360"/>
        <w:jc w:val="both"/>
        <w:rPr>
          <w:rFonts w:ascii="Times New Roman" w:hAnsi="Times New Roman" w:cs="Times New Roman"/>
          <w:sz w:val="24"/>
          <w:szCs w:val="24"/>
          <w:lang w:val="es-US"/>
        </w:rPr>
      </w:pPr>
    </w:p>
    <w:p w:rsidR="00E13ED5" w:rsidRDefault="00FD1386" w:rsidP="003244F2">
      <w:pPr>
        <w:pStyle w:val="Prrafodelista"/>
        <w:numPr>
          <w:ilvl w:val="0"/>
          <w:numId w:val="3"/>
        </w:numPr>
        <w:ind w:left="360"/>
        <w:jc w:val="both"/>
        <w:rPr>
          <w:rFonts w:ascii="Times New Roman" w:hAnsi="Times New Roman" w:cs="Times New Roman"/>
          <w:sz w:val="24"/>
          <w:szCs w:val="24"/>
          <w:lang w:val="es-US"/>
        </w:rPr>
      </w:pPr>
      <w:r w:rsidRPr="00B33D26">
        <w:rPr>
          <w:rFonts w:ascii="Times New Roman" w:hAnsi="Times New Roman" w:cs="Times New Roman"/>
          <w:sz w:val="24"/>
          <w:szCs w:val="24"/>
          <w:lang w:val="es-US"/>
        </w:rPr>
        <w:t>A</w:t>
      </w:r>
      <w:r w:rsidR="00E13ED5">
        <w:rPr>
          <w:rFonts w:ascii="Times New Roman" w:hAnsi="Times New Roman" w:cs="Times New Roman"/>
          <w:sz w:val="24"/>
          <w:szCs w:val="24"/>
          <w:lang w:val="es-US"/>
        </w:rPr>
        <w:t xml:space="preserve"> </w:t>
      </w:r>
      <w:r w:rsidRPr="00B33D26">
        <w:rPr>
          <w:rFonts w:ascii="Times New Roman" w:hAnsi="Times New Roman" w:cs="Times New Roman"/>
          <w:sz w:val="24"/>
          <w:szCs w:val="24"/>
          <w:lang w:val="es-US"/>
        </w:rPr>
        <w:t>l</w:t>
      </w:r>
      <w:r w:rsidR="00E13ED5">
        <w:rPr>
          <w:rFonts w:ascii="Times New Roman" w:hAnsi="Times New Roman" w:cs="Times New Roman"/>
          <w:sz w:val="24"/>
          <w:szCs w:val="24"/>
          <w:lang w:val="es-US"/>
        </w:rPr>
        <w:t>os</w:t>
      </w:r>
      <w:r w:rsidRPr="00B33D26">
        <w:rPr>
          <w:rFonts w:ascii="Times New Roman" w:hAnsi="Times New Roman" w:cs="Times New Roman"/>
          <w:sz w:val="24"/>
          <w:szCs w:val="24"/>
          <w:lang w:val="es-US"/>
        </w:rPr>
        <w:t xml:space="preserve"> Departamento Administrativo y Financiero apoderar con la debida antelación a los distintos procesos de compras a ser ejecutados, mediante comunicación (por mail y otro tipo de correspondencia) que contendrá la información mínima del área interna requ</w:t>
      </w:r>
      <w:r w:rsidR="00810B10">
        <w:rPr>
          <w:rFonts w:ascii="Times New Roman" w:hAnsi="Times New Roman" w:cs="Times New Roman"/>
          <w:sz w:val="24"/>
          <w:szCs w:val="24"/>
          <w:lang w:val="es-US"/>
        </w:rPr>
        <w:t>eri</w:t>
      </w:r>
      <w:r w:rsidRPr="00B33D26">
        <w:rPr>
          <w:rFonts w:ascii="Times New Roman" w:hAnsi="Times New Roman" w:cs="Times New Roman"/>
          <w:sz w:val="24"/>
          <w:szCs w:val="24"/>
          <w:lang w:val="es-US"/>
        </w:rPr>
        <w:t xml:space="preserve">ente, especificaciones de los bienes o productos, </w:t>
      </w:r>
    </w:p>
    <w:p w:rsidR="00E13ED5" w:rsidRPr="00E13ED5" w:rsidRDefault="00E13ED5" w:rsidP="00E13ED5">
      <w:pPr>
        <w:pStyle w:val="Prrafodelista"/>
        <w:rPr>
          <w:rFonts w:ascii="Times New Roman" w:hAnsi="Times New Roman" w:cs="Times New Roman"/>
          <w:sz w:val="24"/>
          <w:szCs w:val="24"/>
          <w:lang w:val="es-US"/>
        </w:rPr>
      </w:pPr>
    </w:p>
    <w:p w:rsidR="00E13ED5" w:rsidRPr="00E13ED5" w:rsidRDefault="00E13ED5" w:rsidP="00E13ED5">
      <w:pPr>
        <w:ind w:left="360"/>
        <w:jc w:val="both"/>
        <w:rPr>
          <w:rFonts w:ascii="Times New Roman" w:hAnsi="Times New Roman" w:cs="Times New Roman"/>
          <w:sz w:val="24"/>
          <w:szCs w:val="24"/>
          <w:lang w:val="es-US"/>
        </w:rPr>
      </w:pPr>
    </w:p>
    <w:p w:rsidR="00E13ED5" w:rsidRPr="00E13ED5" w:rsidRDefault="00E13ED5" w:rsidP="00E13ED5">
      <w:pPr>
        <w:pStyle w:val="Prrafodelista"/>
        <w:rPr>
          <w:rFonts w:ascii="Times New Roman" w:hAnsi="Times New Roman" w:cs="Times New Roman"/>
          <w:sz w:val="24"/>
          <w:szCs w:val="24"/>
          <w:lang w:val="es-US"/>
        </w:rPr>
      </w:pPr>
    </w:p>
    <w:p w:rsidR="00E13ED5" w:rsidRPr="00E13ED5" w:rsidRDefault="00E13ED5" w:rsidP="00E13ED5">
      <w:pPr>
        <w:jc w:val="both"/>
        <w:rPr>
          <w:rFonts w:ascii="Times New Roman" w:hAnsi="Times New Roman" w:cs="Times New Roman"/>
          <w:sz w:val="24"/>
          <w:szCs w:val="24"/>
          <w:lang w:val="es-US"/>
        </w:rPr>
      </w:pPr>
    </w:p>
    <w:p w:rsidR="00FD1386" w:rsidRDefault="00FD1386" w:rsidP="00E13ED5">
      <w:pPr>
        <w:ind w:left="360"/>
        <w:jc w:val="both"/>
        <w:rPr>
          <w:rFonts w:ascii="Times New Roman" w:hAnsi="Times New Roman" w:cs="Times New Roman"/>
          <w:sz w:val="24"/>
          <w:szCs w:val="24"/>
          <w:lang w:val="es-US"/>
        </w:rPr>
      </w:pPr>
      <w:r w:rsidRPr="00E13ED5">
        <w:rPr>
          <w:rFonts w:ascii="Times New Roman" w:hAnsi="Times New Roman" w:cs="Times New Roman"/>
          <w:sz w:val="24"/>
          <w:szCs w:val="24"/>
          <w:lang w:val="es-US"/>
        </w:rPr>
        <w:t xml:space="preserve">certificación por el Departamento de Planificación y Desarrollo que está en el POA y del técnico en </w:t>
      </w:r>
      <w:r w:rsidR="00810B10" w:rsidRPr="00E13ED5">
        <w:rPr>
          <w:rFonts w:ascii="Times New Roman" w:hAnsi="Times New Roman" w:cs="Times New Roman"/>
          <w:sz w:val="24"/>
          <w:szCs w:val="24"/>
          <w:lang w:val="es-US"/>
        </w:rPr>
        <w:t>C</w:t>
      </w:r>
      <w:r w:rsidRPr="00E13ED5">
        <w:rPr>
          <w:rFonts w:ascii="Times New Roman" w:hAnsi="Times New Roman" w:cs="Times New Roman"/>
          <w:sz w:val="24"/>
          <w:szCs w:val="24"/>
          <w:lang w:val="es-US"/>
        </w:rPr>
        <w:t>ompras que está contemplado en el PACC, para que este a su vez, active a los demás miembros a conocer del proceso.</w:t>
      </w:r>
    </w:p>
    <w:p w:rsidR="00B33D26" w:rsidRPr="00B33D26" w:rsidRDefault="00FD1386" w:rsidP="00B33D26">
      <w:pPr>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3. </w:t>
      </w:r>
      <w:r w:rsidR="00B33D26" w:rsidRPr="00B33D26">
        <w:rPr>
          <w:rFonts w:ascii="Times New Roman" w:hAnsi="Times New Roman" w:cs="Times New Roman"/>
          <w:sz w:val="24"/>
          <w:szCs w:val="24"/>
          <w:lang w:val="es-US"/>
        </w:rPr>
        <w:t xml:space="preserve"> El encargado de Compras debe informar al presidente del Comité, a más tardar el día </w:t>
      </w:r>
      <w:r w:rsidR="006A2CE2">
        <w:rPr>
          <w:rFonts w:ascii="Times New Roman" w:hAnsi="Times New Roman" w:cs="Times New Roman"/>
          <w:sz w:val="24"/>
          <w:szCs w:val="24"/>
          <w:lang w:val="es-US"/>
        </w:rPr>
        <w:t>cinco (</w:t>
      </w:r>
      <w:r w:rsidR="00B33D26" w:rsidRPr="00B33D26">
        <w:rPr>
          <w:rFonts w:ascii="Times New Roman" w:hAnsi="Times New Roman" w:cs="Times New Roman"/>
          <w:sz w:val="24"/>
          <w:szCs w:val="24"/>
          <w:lang w:val="es-US"/>
        </w:rPr>
        <w:t>5</w:t>
      </w:r>
      <w:r w:rsidR="006A2CE2">
        <w:rPr>
          <w:rFonts w:ascii="Times New Roman" w:hAnsi="Times New Roman" w:cs="Times New Roman"/>
          <w:sz w:val="24"/>
          <w:szCs w:val="24"/>
          <w:lang w:val="es-US"/>
        </w:rPr>
        <w:t>)</w:t>
      </w:r>
      <w:r w:rsidR="00B33D26" w:rsidRPr="00B33D26">
        <w:rPr>
          <w:rFonts w:ascii="Times New Roman" w:hAnsi="Times New Roman" w:cs="Times New Roman"/>
          <w:sz w:val="24"/>
          <w:szCs w:val="24"/>
          <w:lang w:val="es-US"/>
        </w:rPr>
        <w:t xml:space="preserve"> de cada mes, sobre las compras ejecutadas el mes </w:t>
      </w:r>
      <w:r w:rsidR="00160948" w:rsidRPr="00B33D26">
        <w:rPr>
          <w:rFonts w:ascii="Times New Roman" w:hAnsi="Times New Roman" w:cs="Times New Roman"/>
          <w:sz w:val="24"/>
          <w:szCs w:val="24"/>
          <w:lang w:val="es-US"/>
        </w:rPr>
        <w:t>anterior</w:t>
      </w:r>
      <w:r w:rsidR="00160948">
        <w:rPr>
          <w:rFonts w:ascii="Times New Roman" w:hAnsi="Times New Roman" w:cs="Times New Roman"/>
          <w:sz w:val="24"/>
          <w:szCs w:val="24"/>
          <w:lang w:val="es-US"/>
        </w:rPr>
        <w:t>,</w:t>
      </w:r>
      <w:r w:rsidR="00B33D26" w:rsidRPr="00B33D26">
        <w:rPr>
          <w:rFonts w:ascii="Times New Roman" w:hAnsi="Times New Roman" w:cs="Times New Roman"/>
          <w:sz w:val="24"/>
          <w:szCs w:val="24"/>
          <w:lang w:val="es-US"/>
        </w:rPr>
        <w:t xml:space="preserve"> bajo las modalidades de comparación de precios, licitación pública (nacional o internacional), licitación restringida, sorteo de obras y subasta inversa, en un informe firmado y sellado que podrá ser el mismo que se cuelga en el Portal de Transparencia mensualmente.</w:t>
      </w:r>
    </w:p>
    <w:p w:rsidR="00B33D26" w:rsidRPr="00B33D26" w:rsidRDefault="00810B10" w:rsidP="00B33D26">
      <w:pPr>
        <w:jc w:val="both"/>
        <w:rPr>
          <w:rFonts w:ascii="Times New Roman" w:hAnsi="Times New Roman" w:cs="Times New Roman"/>
          <w:sz w:val="24"/>
          <w:szCs w:val="24"/>
          <w:lang w:val="es-US"/>
        </w:rPr>
      </w:pPr>
      <w:r>
        <w:rPr>
          <w:rFonts w:ascii="Times New Roman" w:hAnsi="Times New Roman" w:cs="Times New Roman"/>
          <w:sz w:val="24"/>
          <w:szCs w:val="24"/>
          <w:lang w:val="es-US"/>
        </w:rPr>
        <w:t>4. E</w:t>
      </w:r>
      <w:r w:rsidR="00B33D26" w:rsidRPr="00B33D26">
        <w:rPr>
          <w:rFonts w:ascii="Times New Roman" w:hAnsi="Times New Roman" w:cs="Times New Roman"/>
          <w:sz w:val="24"/>
          <w:szCs w:val="24"/>
          <w:lang w:val="es-US"/>
        </w:rPr>
        <w:t>l presidente del Comité gestionará la disponibilidad de una carpeta digital compartida, denominada Comité de Compras</w:t>
      </w:r>
      <w:r w:rsidR="00160948">
        <w:rPr>
          <w:rFonts w:ascii="Times New Roman" w:hAnsi="Times New Roman" w:cs="Times New Roman"/>
          <w:sz w:val="24"/>
          <w:szCs w:val="24"/>
          <w:lang w:val="es-US"/>
        </w:rPr>
        <w:t>,</w:t>
      </w:r>
      <w:r w:rsidR="00B33D26" w:rsidRPr="00B33D26">
        <w:rPr>
          <w:rFonts w:ascii="Times New Roman" w:hAnsi="Times New Roman" w:cs="Times New Roman"/>
          <w:sz w:val="24"/>
          <w:szCs w:val="24"/>
          <w:lang w:val="es-US"/>
        </w:rPr>
        <w:t xml:space="preserve"> que contendrá esta resolución, las actas, los documentos de proceso de compras y todo lo relativo al Comité, con acceso a todos los miembros del mismo.</w:t>
      </w:r>
    </w:p>
    <w:p w:rsidR="00B33D26" w:rsidRPr="00B33D26" w:rsidRDefault="00810B10" w:rsidP="00B33D26">
      <w:pPr>
        <w:jc w:val="both"/>
        <w:rPr>
          <w:rFonts w:ascii="Times New Roman" w:hAnsi="Times New Roman" w:cs="Times New Roman"/>
          <w:sz w:val="24"/>
          <w:szCs w:val="24"/>
          <w:lang w:val="es-US"/>
        </w:rPr>
      </w:pPr>
      <w:r>
        <w:rPr>
          <w:rFonts w:ascii="Times New Roman" w:hAnsi="Times New Roman" w:cs="Times New Roman"/>
          <w:sz w:val="24"/>
          <w:szCs w:val="24"/>
          <w:lang w:val="es-US"/>
        </w:rPr>
        <w:t>5</w:t>
      </w:r>
      <w:r w:rsidR="00FD1386">
        <w:rPr>
          <w:rFonts w:ascii="Times New Roman" w:hAnsi="Times New Roman" w:cs="Times New Roman"/>
          <w:sz w:val="24"/>
          <w:szCs w:val="24"/>
          <w:lang w:val="es-US"/>
        </w:rPr>
        <w:t>.</w:t>
      </w:r>
      <w:r w:rsidR="00B33D26" w:rsidRPr="00B33D26">
        <w:rPr>
          <w:rFonts w:ascii="Times New Roman" w:hAnsi="Times New Roman" w:cs="Times New Roman"/>
          <w:sz w:val="24"/>
          <w:szCs w:val="24"/>
          <w:lang w:val="es-US"/>
        </w:rPr>
        <w:t xml:space="preserve"> El consultor jurídico, en su condición de asesor legal del Comité, vigilará porque todas las actas y documentos de impugnaciones elaboradas, antes de ser firmadas estén acorde con las normativas y los procedimientos reglamentarios vigentes de compras y contrataciones, tales como</w:t>
      </w:r>
      <w:r w:rsidR="00160948">
        <w:rPr>
          <w:rFonts w:ascii="Times New Roman" w:hAnsi="Times New Roman" w:cs="Times New Roman"/>
          <w:sz w:val="24"/>
          <w:szCs w:val="24"/>
          <w:lang w:val="es-US"/>
        </w:rPr>
        <w:t>:</w:t>
      </w:r>
      <w:r w:rsidR="00B33D26" w:rsidRPr="00B33D26">
        <w:rPr>
          <w:rFonts w:ascii="Times New Roman" w:hAnsi="Times New Roman" w:cs="Times New Roman"/>
          <w:sz w:val="24"/>
          <w:szCs w:val="24"/>
          <w:lang w:val="es-US"/>
        </w:rPr>
        <w:t xml:space="preserve"> </w:t>
      </w:r>
    </w:p>
    <w:p w:rsidR="00B33D26" w:rsidRPr="00B33D26" w:rsidRDefault="00B33D26" w:rsidP="00810B10">
      <w:pPr>
        <w:jc w:val="both"/>
        <w:rPr>
          <w:rFonts w:ascii="Times New Roman" w:hAnsi="Times New Roman" w:cs="Times New Roman"/>
          <w:sz w:val="24"/>
          <w:szCs w:val="24"/>
          <w:lang w:val="es-US"/>
        </w:rPr>
      </w:pPr>
      <w:r w:rsidRPr="00B33D26">
        <w:rPr>
          <w:rFonts w:ascii="Times New Roman" w:hAnsi="Times New Roman" w:cs="Times New Roman"/>
          <w:sz w:val="24"/>
          <w:szCs w:val="24"/>
          <w:lang w:val="es-US"/>
        </w:rPr>
        <w:t xml:space="preserve">Las actas de inicio, </w:t>
      </w:r>
      <w:r w:rsidR="00810B10">
        <w:rPr>
          <w:rFonts w:ascii="Times New Roman" w:hAnsi="Times New Roman" w:cs="Times New Roman"/>
          <w:sz w:val="24"/>
          <w:szCs w:val="24"/>
          <w:lang w:val="es-US"/>
        </w:rPr>
        <w:t>(</w:t>
      </w:r>
      <w:r w:rsidRPr="00B33D26">
        <w:rPr>
          <w:rFonts w:ascii="Times New Roman" w:hAnsi="Times New Roman" w:cs="Times New Roman"/>
          <w:sz w:val="24"/>
          <w:szCs w:val="24"/>
          <w:lang w:val="es-US"/>
        </w:rPr>
        <w:t xml:space="preserve">apertura de oferta técnica -sobre A- y económica -sobre B-) y la referente de adjudicación de los procesos de </w:t>
      </w:r>
      <w:r w:rsidR="00810B10">
        <w:rPr>
          <w:rFonts w:ascii="Times New Roman" w:hAnsi="Times New Roman" w:cs="Times New Roman"/>
          <w:sz w:val="24"/>
          <w:szCs w:val="24"/>
          <w:lang w:val="es-US"/>
        </w:rPr>
        <w:t>C</w:t>
      </w:r>
      <w:r w:rsidRPr="00B33D26">
        <w:rPr>
          <w:rFonts w:ascii="Times New Roman" w:hAnsi="Times New Roman" w:cs="Times New Roman"/>
          <w:sz w:val="24"/>
          <w:szCs w:val="24"/>
          <w:lang w:val="es-US"/>
        </w:rPr>
        <w:t xml:space="preserve">ompras y </w:t>
      </w:r>
      <w:r w:rsidR="00810B10">
        <w:rPr>
          <w:rFonts w:ascii="Times New Roman" w:hAnsi="Times New Roman" w:cs="Times New Roman"/>
          <w:sz w:val="24"/>
          <w:szCs w:val="24"/>
          <w:lang w:val="es-US"/>
        </w:rPr>
        <w:t>C</w:t>
      </w:r>
      <w:r w:rsidRPr="00B33D26">
        <w:rPr>
          <w:rFonts w:ascii="Times New Roman" w:hAnsi="Times New Roman" w:cs="Times New Roman"/>
          <w:sz w:val="24"/>
          <w:szCs w:val="24"/>
          <w:lang w:val="es-US"/>
        </w:rPr>
        <w:t>ontrataciones a cargo del Comité.</w:t>
      </w:r>
    </w:p>
    <w:p w:rsidR="00B33D26" w:rsidRPr="00B33D26" w:rsidRDefault="00B33D26" w:rsidP="00B33D26">
      <w:pPr>
        <w:jc w:val="both"/>
        <w:rPr>
          <w:rFonts w:ascii="Times New Roman" w:hAnsi="Times New Roman" w:cs="Times New Roman"/>
          <w:sz w:val="24"/>
          <w:szCs w:val="24"/>
          <w:lang w:val="es-US"/>
        </w:rPr>
      </w:pPr>
      <w:r w:rsidRPr="00B33D26">
        <w:rPr>
          <w:rFonts w:ascii="Times New Roman" w:hAnsi="Times New Roman" w:cs="Times New Roman"/>
          <w:b/>
          <w:sz w:val="24"/>
          <w:szCs w:val="24"/>
          <w:lang w:val="es-US"/>
        </w:rPr>
        <w:t>CUARTO:</w:t>
      </w:r>
      <w:r w:rsidRPr="00B33D26">
        <w:rPr>
          <w:rFonts w:ascii="Times New Roman" w:hAnsi="Times New Roman" w:cs="Times New Roman"/>
          <w:sz w:val="24"/>
          <w:szCs w:val="24"/>
          <w:lang w:val="es-US"/>
        </w:rPr>
        <w:t xml:space="preserve"> La presente resolución entrará en vigencia a partir de </w:t>
      </w:r>
      <w:r w:rsidR="00266155">
        <w:rPr>
          <w:rFonts w:ascii="Times New Roman" w:hAnsi="Times New Roman" w:cs="Times New Roman"/>
          <w:sz w:val="24"/>
          <w:szCs w:val="24"/>
          <w:lang w:val="es-US"/>
        </w:rPr>
        <w:t xml:space="preserve">que la misma sea firmada. </w:t>
      </w:r>
    </w:p>
    <w:p w:rsidR="00B33D26" w:rsidRPr="00B33D26" w:rsidRDefault="00B33D26" w:rsidP="00B33D26">
      <w:pPr>
        <w:jc w:val="both"/>
        <w:rPr>
          <w:rFonts w:ascii="Times New Roman" w:hAnsi="Times New Roman" w:cs="Times New Roman"/>
          <w:sz w:val="24"/>
          <w:szCs w:val="24"/>
          <w:lang w:val="es-US"/>
        </w:rPr>
      </w:pPr>
      <w:r w:rsidRPr="00B33D26">
        <w:rPr>
          <w:rFonts w:ascii="Times New Roman" w:hAnsi="Times New Roman" w:cs="Times New Roman"/>
          <w:b/>
          <w:sz w:val="24"/>
          <w:szCs w:val="24"/>
          <w:lang w:val="es-US"/>
        </w:rPr>
        <w:t>QUINTO:</w:t>
      </w:r>
      <w:r w:rsidRPr="00B33D26">
        <w:rPr>
          <w:rFonts w:ascii="Times New Roman" w:hAnsi="Times New Roman" w:cs="Times New Roman"/>
          <w:sz w:val="24"/>
          <w:szCs w:val="24"/>
          <w:lang w:val="es-US"/>
        </w:rPr>
        <w:t xml:space="preserve"> Ordena al asesor legal a:</w:t>
      </w:r>
    </w:p>
    <w:p w:rsidR="00B33D26" w:rsidRPr="005F0374" w:rsidRDefault="00B33D26" w:rsidP="00B33D26">
      <w:pPr>
        <w:pStyle w:val="Prrafodelista"/>
        <w:numPr>
          <w:ilvl w:val="0"/>
          <w:numId w:val="2"/>
        </w:numPr>
        <w:jc w:val="both"/>
        <w:rPr>
          <w:rFonts w:ascii="Times New Roman" w:hAnsi="Times New Roman" w:cs="Times New Roman"/>
          <w:sz w:val="24"/>
          <w:szCs w:val="24"/>
        </w:rPr>
      </w:pPr>
      <w:r w:rsidRPr="005F0374">
        <w:rPr>
          <w:rFonts w:ascii="Times New Roman" w:hAnsi="Times New Roman" w:cs="Times New Roman"/>
          <w:sz w:val="24"/>
          <w:szCs w:val="24"/>
        </w:rPr>
        <w:t>La notificación de sendas copias firmadas y selladas a cada miembro del Comité</w:t>
      </w:r>
      <w:r w:rsidR="00160948">
        <w:rPr>
          <w:rFonts w:ascii="Times New Roman" w:hAnsi="Times New Roman" w:cs="Times New Roman"/>
          <w:sz w:val="24"/>
          <w:szCs w:val="24"/>
        </w:rPr>
        <w:t>.</w:t>
      </w:r>
    </w:p>
    <w:p w:rsidR="00B33D26" w:rsidRPr="005F0374" w:rsidRDefault="00B33D26" w:rsidP="00B33D26">
      <w:pPr>
        <w:pStyle w:val="Prrafodelista"/>
        <w:numPr>
          <w:ilvl w:val="0"/>
          <w:numId w:val="2"/>
        </w:numPr>
        <w:jc w:val="both"/>
        <w:rPr>
          <w:rFonts w:ascii="Times New Roman" w:hAnsi="Times New Roman" w:cs="Times New Roman"/>
          <w:sz w:val="24"/>
          <w:szCs w:val="24"/>
        </w:rPr>
      </w:pPr>
      <w:r w:rsidRPr="005F0374">
        <w:rPr>
          <w:rFonts w:ascii="Times New Roman" w:hAnsi="Times New Roman" w:cs="Times New Roman"/>
          <w:sz w:val="24"/>
          <w:szCs w:val="24"/>
        </w:rPr>
        <w:t>Su tramitación a la División de Comunicaciones y la OAI, para su publicación en el Boletín Digital, página Web institucional, publicación en el portal Transparencia en la base legal institucional referente a resoluciones, así como a la Cámara de Cuentas y Contraloría General de la República para su conocimiento.</w:t>
      </w:r>
    </w:p>
    <w:p w:rsidR="00B33D26" w:rsidRPr="005F0374" w:rsidRDefault="00B33D26" w:rsidP="00B33D26">
      <w:pPr>
        <w:pStyle w:val="Prrafodelista"/>
        <w:numPr>
          <w:ilvl w:val="0"/>
          <w:numId w:val="2"/>
        </w:numPr>
        <w:jc w:val="both"/>
        <w:rPr>
          <w:rFonts w:ascii="Times New Roman" w:hAnsi="Times New Roman" w:cs="Times New Roman"/>
          <w:sz w:val="24"/>
          <w:szCs w:val="24"/>
        </w:rPr>
      </w:pPr>
      <w:r w:rsidRPr="005F0374">
        <w:rPr>
          <w:rFonts w:ascii="Times New Roman" w:hAnsi="Times New Roman" w:cs="Times New Roman"/>
          <w:sz w:val="24"/>
          <w:szCs w:val="24"/>
        </w:rPr>
        <w:t>La guarda en custodia en original de la presente resolución.</w:t>
      </w:r>
    </w:p>
    <w:p w:rsidR="00B33D26" w:rsidRPr="00B33D26" w:rsidRDefault="00B33D26" w:rsidP="00B33D26">
      <w:pPr>
        <w:jc w:val="both"/>
        <w:rPr>
          <w:rFonts w:ascii="Times New Roman" w:hAnsi="Times New Roman" w:cs="Times New Roman"/>
          <w:sz w:val="24"/>
          <w:szCs w:val="24"/>
          <w:lang w:val="es-US"/>
        </w:rPr>
      </w:pPr>
      <w:r w:rsidRPr="00B33D26">
        <w:rPr>
          <w:rFonts w:ascii="Times New Roman" w:hAnsi="Times New Roman" w:cs="Times New Roman"/>
          <w:sz w:val="24"/>
          <w:szCs w:val="24"/>
          <w:lang w:val="es-US"/>
        </w:rPr>
        <w:t>Dado en la ciudad de Santo Domingo</w:t>
      </w:r>
      <w:r w:rsidR="00175AB1">
        <w:rPr>
          <w:rFonts w:ascii="Times New Roman" w:hAnsi="Times New Roman" w:cs="Times New Roman"/>
          <w:sz w:val="24"/>
          <w:szCs w:val="24"/>
          <w:lang w:val="es-US"/>
        </w:rPr>
        <w:t xml:space="preserve"> de Guzmán</w:t>
      </w:r>
      <w:r w:rsidRPr="00B33D26">
        <w:rPr>
          <w:rFonts w:ascii="Times New Roman" w:hAnsi="Times New Roman" w:cs="Times New Roman"/>
          <w:sz w:val="24"/>
          <w:szCs w:val="24"/>
          <w:lang w:val="es-US"/>
        </w:rPr>
        <w:t>, Distrito Nacional,</w:t>
      </w:r>
      <w:r w:rsidR="00175AB1">
        <w:rPr>
          <w:rFonts w:ascii="Times New Roman" w:hAnsi="Times New Roman" w:cs="Times New Roman"/>
          <w:sz w:val="24"/>
          <w:szCs w:val="24"/>
          <w:lang w:val="es-US"/>
        </w:rPr>
        <w:t xml:space="preserve"> </w:t>
      </w:r>
      <w:r w:rsidR="00266155">
        <w:rPr>
          <w:rFonts w:ascii="Times New Roman" w:hAnsi="Times New Roman" w:cs="Times New Roman"/>
          <w:sz w:val="24"/>
          <w:szCs w:val="24"/>
          <w:lang w:val="es-US"/>
        </w:rPr>
        <w:t xml:space="preserve">a </w:t>
      </w:r>
      <w:r w:rsidR="00175AB1">
        <w:rPr>
          <w:rFonts w:ascii="Times New Roman" w:hAnsi="Times New Roman" w:cs="Times New Roman"/>
          <w:sz w:val="24"/>
          <w:szCs w:val="24"/>
          <w:lang w:val="es-US"/>
        </w:rPr>
        <w:t>l</w:t>
      </w:r>
      <w:r w:rsidR="00266155">
        <w:rPr>
          <w:rFonts w:ascii="Times New Roman" w:hAnsi="Times New Roman" w:cs="Times New Roman"/>
          <w:sz w:val="24"/>
          <w:szCs w:val="24"/>
          <w:lang w:val="es-US"/>
        </w:rPr>
        <w:t>os</w:t>
      </w:r>
      <w:r w:rsidRPr="00B33D26">
        <w:rPr>
          <w:rFonts w:ascii="Times New Roman" w:hAnsi="Times New Roman" w:cs="Times New Roman"/>
          <w:sz w:val="24"/>
          <w:szCs w:val="24"/>
          <w:lang w:val="es-US"/>
        </w:rPr>
        <w:t xml:space="preserve"> </w:t>
      </w:r>
      <w:r w:rsidR="00266155">
        <w:rPr>
          <w:rFonts w:ascii="Times New Roman" w:hAnsi="Times New Roman" w:cs="Times New Roman"/>
          <w:sz w:val="24"/>
          <w:szCs w:val="24"/>
          <w:lang w:val="es-US"/>
        </w:rPr>
        <w:t>catorce</w:t>
      </w:r>
      <w:r w:rsidR="00175AB1">
        <w:rPr>
          <w:rFonts w:ascii="Times New Roman" w:hAnsi="Times New Roman" w:cs="Times New Roman"/>
          <w:sz w:val="24"/>
          <w:szCs w:val="24"/>
          <w:lang w:val="es-US"/>
        </w:rPr>
        <w:t xml:space="preserve"> </w:t>
      </w:r>
      <w:r w:rsidRPr="00B33D26">
        <w:rPr>
          <w:rFonts w:ascii="Times New Roman" w:hAnsi="Times New Roman" w:cs="Times New Roman"/>
          <w:sz w:val="24"/>
          <w:szCs w:val="24"/>
          <w:lang w:val="es-US"/>
        </w:rPr>
        <w:t>(</w:t>
      </w:r>
      <w:r w:rsidR="00266155">
        <w:rPr>
          <w:rFonts w:ascii="Times New Roman" w:hAnsi="Times New Roman" w:cs="Times New Roman"/>
          <w:sz w:val="24"/>
          <w:szCs w:val="24"/>
          <w:lang w:val="es-US"/>
        </w:rPr>
        <w:t>14</w:t>
      </w:r>
      <w:r w:rsidR="002F33B0">
        <w:rPr>
          <w:rFonts w:ascii="Times New Roman" w:hAnsi="Times New Roman" w:cs="Times New Roman"/>
          <w:sz w:val="24"/>
          <w:szCs w:val="24"/>
          <w:lang w:val="es-US"/>
        </w:rPr>
        <w:t xml:space="preserve">) </w:t>
      </w:r>
      <w:r w:rsidR="00266155">
        <w:rPr>
          <w:rFonts w:ascii="Times New Roman" w:hAnsi="Times New Roman" w:cs="Times New Roman"/>
          <w:sz w:val="24"/>
          <w:szCs w:val="24"/>
          <w:lang w:val="es-US"/>
        </w:rPr>
        <w:t>días</w:t>
      </w:r>
      <w:r w:rsidRPr="00B33D26">
        <w:rPr>
          <w:rFonts w:ascii="Times New Roman" w:hAnsi="Times New Roman" w:cs="Times New Roman"/>
          <w:sz w:val="24"/>
          <w:szCs w:val="24"/>
          <w:lang w:val="es-US"/>
        </w:rPr>
        <w:t xml:space="preserve"> del mes de </w:t>
      </w:r>
      <w:r w:rsidR="00266155">
        <w:rPr>
          <w:rFonts w:ascii="Times New Roman" w:hAnsi="Times New Roman" w:cs="Times New Roman"/>
          <w:sz w:val="24"/>
          <w:szCs w:val="24"/>
          <w:lang w:val="es-US"/>
        </w:rPr>
        <w:t>julio</w:t>
      </w:r>
      <w:r w:rsidRPr="00B33D26">
        <w:rPr>
          <w:rFonts w:ascii="Times New Roman" w:hAnsi="Times New Roman" w:cs="Times New Roman"/>
          <w:sz w:val="24"/>
          <w:szCs w:val="24"/>
          <w:lang w:val="es-US"/>
        </w:rPr>
        <w:t xml:space="preserve"> del </w:t>
      </w:r>
      <w:r w:rsidR="00175AB1">
        <w:rPr>
          <w:rFonts w:ascii="Times New Roman" w:hAnsi="Times New Roman" w:cs="Times New Roman"/>
          <w:sz w:val="24"/>
          <w:szCs w:val="24"/>
          <w:lang w:val="es-US"/>
        </w:rPr>
        <w:t xml:space="preserve">año </w:t>
      </w:r>
      <w:proofErr w:type="gramStart"/>
      <w:r w:rsidR="00175AB1">
        <w:rPr>
          <w:rFonts w:ascii="Times New Roman" w:hAnsi="Times New Roman" w:cs="Times New Roman"/>
          <w:sz w:val="24"/>
          <w:szCs w:val="24"/>
          <w:lang w:val="es-US"/>
        </w:rPr>
        <w:t xml:space="preserve">dos </w:t>
      </w:r>
      <w:r w:rsidRPr="00B33D26">
        <w:rPr>
          <w:rFonts w:ascii="Times New Roman" w:hAnsi="Times New Roman" w:cs="Times New Roman"/>
          <w:sz w:val="24"/>
          <w:szCs w:val="24"/>
          <w:lang w:val="es-US"/>
        </w:rPr>
        <w:t xml:space="preserve">mil </w:t>
      </w:r>
      <w:r w:rsidR="002F33B0">
        <w:rPr>
          <w:rFonts w:ascii="Times New Roman" w:hAnsi="Times New Roman" w:cs="Times New Roman"/>
          <w:sz w:val="24"/>
          <w:szCs w:val="24"/>
          <w:lang w:val="es-US"/>
        </w:rPr>
        <w:t>veint</w:t>
      </w:r>
      <w:r w:rsidR="00266155">
        <w:rPr>
          <w:rFonts w:ascii="Times New Roman" w:hAnsi="Times New Roman" w:cs="Times New Roman"/>
          <w:sz w:val="24"/>
          <w:szCs w:val="24"/>
          <w:lang w:val="es-US"/>
        </w:rPr>
        <w:t>iuno</w:t>
      </w:r>
      <w:proofErr w:type="gramEnd"/>
      <w:r w:rsidR="002F33B0">
        <w:rPr>
          <w:rFonts w:ascii="Times New Roman" w:hAnsi="Times New Roman" w:cs="Times New Roman"/>
          <w:sz w:val="24"/>
          <w:szCs w:val="24"/>
          <w:lang w:val="es-US"/>
        </w:rPr>
        <w:t xml:space="preserve"> (202</w:t>
      </w:r>
      <w:r w:rsidR="00266155">
        <w:rPr>
          <w:rFonts w:ascii="Times New Roman" w:hAnsi="Times New Roman" w:cs="Times New Roman"/>
          <w:sz w:val="24"/>
          <w:szCs w:val="24"/>
          <w:lang w:val="es-US"/>
        </w:rPr>
        <w:t>1</w:t>
      </w:r>
      <w:r w:rsidRPr="00B33D26">
        <w:rPr>
          <w:rFonts w:ascii="Times New Roman" w:hAnsi="Times New Roman" w:cs="Times New Roman"/>
          <w:sz w:val="24"/>
          <w:szCs w:val="24"/>
          <w:lang w:val="es-US"/>
        </w:rPr>
        <w:t>).</w:t>
      </w:r>
    </w:p>
    <w:p w:rsidR="00B33D26" w:rsidRPr="00B33D26" w:rsidRDefault="00B33D26" w:rsidP="00B33D26">
      <w:pPr>
        <w:jc w:val="both"/>
        <w:rPr>
          <w:rFonts w:ascii="Times New Roman" w:hAnsi="Times New Roman" w:cs="Times New Roman"/>
          <w:sz w:val="24"/>
          <w:szCs w:val="24"/>
          <w:lang w:val="es-US"/>
        </w:rPr>
      </w:pPr>
    </w:p>
    <w:p w:rsidR="00FD1386" w:rsidRPr="00266155" w:rsidRDefault="00266155" w:rsidP="00FD1386">
      <w:pPr>
        <w:pStyle w:val="Sinespaciado"/>
        <w:rPr>
          <w:rFonts w:ascii="Times New Roman" w:hAnsi="Times New Roman" w:cs="Times New Roman"/>
          <w:b/>
          <w:lang w:val="es-US"/>
        </w:rPr>
      </w:pPr>
      <w:r w:rsidRPr="00160948">
        <w:rPr>
          <w:rFonts w:ascii="Times New Roman" w:hAnsi="Times New Roman" w:cs="Times New Roman"/>
          <w:b/>
          <w:lang w:val="es-US"/>
        </w:rPr>
        <w:t>Pedro Nolasco Suarez Espino</w:t>
      </w:r>
      <w:r w:rsidR="00B33D26" w:rsidRPr="00266155">
        <w:rPr>
          <w:rFonts w:ascii="Times New Roman" w:hAnsi="Times New Roman" w:cs="Times New Roman"/>
          <w:b/>
          <w:lang w:val="es-US"/>
        </w:rPr>
        <w:tab/>
      </w:r>
      <w:r w:rsidR="00B33D26" w:rsidRPr="00266155">
        <w:rPr>
          <w:rFonts w:ascii="Times New Roman" w:hAnsi="Times New Roman" w:cs="Times New Roman"/>
          <w:b/>
          <w:lang w:val="es-US"/>
        </w:rPr>
        <w:tab/>
      </w:r>
      <w:r w:rsidR="00B33D26" w:rsidRPr="00266155">
        <w:rPr>
          <w:rFonts w:ascii="Times New Roman" w:hAnsi="Times New Roman" w:cs="Times New Roman"/>
          <w:b/>
          <w:lang w:val="es-US"/>
        </w:rPr>
        <w:tab/>
        <w:t xml:space="preserve">                                                      </w:t>
      </w:r>
    </w:p>
    <w:p w:rsidR="00B33D26" w:rsidRPr="00FD1386" w:rsidRDefault="00B33D26" w:rsidP="00FD1386">
      <w:pPr>
        <w:pStyle w:val="Sinespaciado"/>
        <w:rPr>
          <w:rFonts w:ascii="Times New Roman" w:hAnsi="Times New Roman" w:cs="Times New Roman"/>
          <w:b/>
          <w:lang w:val="es-US"/>
        </w:rPr>
      </w:pPr>
      <w:r w:rsidRPr="00FD1386">
        <w:rPr>
          <w:rFonts w:ascii="Times New Roman" w:hAnsi="Times New Roman" w:cs="Times New Roman"/>
          <w:b/>
          <w:lang w:val="es-US"/>
        </w:rPr>
        <w:t xml:space="preserve">Director General </w:t>
      </w:r>
    </w:p>
    <w:p w:rsidR="008C2A64" w:rsidRPr="00B33D26" w:rsidRDefault="008C2A64">
      <w:pPr>
        <w:rPr>
          <w:lang w:val="es-US"/>
        </w:rPr>
      </w:pPr>
      <w:bookmarkStart w:id="0" w:name="_GoBack"/>
      <w:bookmarkEnd w:id="0"/>
    </w:p>
    <w:sectPr w:rsidR="008C2A64" w:rsidRPr="00B33D26" w:rsidSect="008C2A64">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AF8" w:rsidRDefault="00321AF8" w:rsidP="008C2A64">
      <w:pPr>
        <w:spacing w:after="0" w:line="240" w:lineRule="auto"/>
      </w:pPr>
      <w:r>
        <w:separator/>
      </w:r>
    </w:p>
  </w:endnote>
  <w:endnote w:type="continuationSeparator" w:id="0">
    <w:p w:rsidR="00321AF8" w:rsidRDefault="00321AF8" w:rsidP="008C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A64" w:rsidRPr="008C2A64" w:rsidRDefault="008C2A64" w:rsidP="008C2A64">
    <w:pPr>
      <w:pStyle w:val="Piedepgina"/>
      <w:tabs>
        <w:tab w:val="right" w:pos="9923"/>
      </w:tabs>
      <w:spacing w:after="120"/>
      <w:ind w:left="-851"/>
      <w:jc w:val="center"/>
      <w:rPr>
        <w:rFonts w:ascii="Times New Roman" w:hAnsi="Times New Roman" w:cs="Times New Roman"/>
        <w:sz w:val="20"/>
        <w:lang w:val="es-ES"/>
      </w:rPr>
    </w:pPr>
    <w:r w:rsidRPr="008C2A64">
      <w:rPr>
        <w:rFonts w:ascii="Times New Roman" w:hAnsi="Times New Roman" w:cs="Times New Roman"/>
        <w:sz w:val="20"/>
        <w:lang w:val="es-ES"/>
      </w:rPr>
      <w:t>Av. Rep. de Colombia Esq. Av. Los Próceres, Sector Altos de Galá, Santo Domingo, D.N., Rep. Dom</w:t>
    </w:r>
    <w:r w:rsidRPr="008C2A64">
      <w:rPr>
        <w:rFonts w:asciiTheme="majorHAnsi" w:hAnsiTheme="majorHAnsi" w:cs="Times New Roman"/>
        <w:b/>
        <w:noProof/>
        <w:sz w:val="24"/>
        <w:lang w:val="es-ES" w:eastAsia="es-DO"/>
      </w:rPr>
      <w:t>.</w:t>
    </w:r>
    <w:r w:rsidRPr="008C2A64">
      <w:rPr>
        <w:rFonts w:asciiTheme="majorHAnsi" w:hAnsiTheme="majorHAnsi" w:cs="Times New Roman"/>
        <w:b/>
        <w:noProof/>
        <w:color w:val="538135" w:themeColor="accent6" w:themeShade="BF"/>
        <w:sz w:val="24"/>
        <w:lang w:val="es-ES" w:eastAsia="es-DO"/>
      </w:rPr>
      <w:t xml:space="preserve"> </w:t>
    </w:r>
    <w:r w:rsidRPr="008C2A64">
      <w:rPr>
        <w:rFonts w:ascii="Times New Roman" w:hAnsi="Times New Roman" w:cs="Times New Roman"/>
        <w:sz w:val="20"/>
        <w:lang w:val="es-ES"/>
      </w:rPr>
      <w:t xml:space="preserve">   Apdo. Postal 21-9</w:t>
    </w:r>
  </w:p>
  <w:p w:rsidR="008C2A64" w:rsidRPr="008C2A64" w:rsidRDefault="008C2A64" w:rsidP="008C2A64">
    <w:pPr>
      <w:pStyle w:val="Piedepgina"/>
      <w:tabs>
        <w:tab w:val="right" w:pos="9923"/>
      </w:tabs>
      <w:spacing w:after="120"/>
      <w:ind w:left="-851"/>
      <w:jc w:val="center"/>
      <w:rPr>
        <w:rFonts w:ascii="Times New Roman" w:hAnsi="Times New Roman" w:cs="Times New Roman"/>
        <w:sz w:val="20"/>
        <w:lang w:val="es-ES"/>
      </w:rPr>
    </w:pPr>
    <w:proofErr w:type="spellStart"/>
    <w:r w:rsidRPr="008C2A64">
      <w:rPr>
        <w:rFonts w:ascii="Times New Roman" w:hAnsi="Times New Roman" w:cs="Times New Roman"/>
        <w:sz w:val="20"/>
        <w:lang w:val="es-ES"/>
      </w:rPr>
      <w:t>Tels</w:t>
    </w:r>
    <w:proofErr w:type="spellEnd"/>
    <w:r w:rsidRPr="008C2A64">
      <w:rPr>
        <w:rFonts w:ascii="Times New Roman" w:hAnsi="Times New Roman" w:cs="Times New Roman"/>
        <w:sz w:val="20"/>
        <w:lang w:val="es-ES"/>
      </w:rPr>
      <w:t xml:space="preserve">: 809-385-2611 al 13 Fax: 809-385-0525  </w:t>
    </w:r>
    <w:r w:rsidR="00321AF8">
      <w:fldChar w:fldCharType="begin"/>
    </w:r>
    <w:r w:rsidR="00321AF8" w:rsidRPr="001F63EE">
      <w:rPr>
        <w:lang w:val="es-ES"/>
      </w:rPr>
      <w:instrText xml:space="preserve"> HYPERLINK "mailto:Jardinbotanico@jbn.gob.do" </w:instrText>
    </w:r>
    <w:r w:rsidR="00321AF8">
      <w:fldChar w:fldCharType="separate"/>
    </w:r>
    <w:r w:rsidRPr="008C2A64">
      <w:rPr>
        <w:rStyle w:val="Hipervnculo"/>
        <w:rFonts w:ascii="Times New Roman" w:hAnsi="Times New Roman" w:cs="Times New Roman"/>
        <w:sz w:val="20"/>
        <w:lang w:val="es-ES"/>
      </w:rPr>
      <w:t>Jardinbotanico@jbn.gob.do</w:t>
    </w:r>
    <w:r w:rsidR="00321AF8">
      <w:rPr>
        <w:rStyle w:val="Hipervnculo"/>
        <w:rFonts w:ascii="Times New Roman" w:hAnsi="Times New Roman" w:cs="Times New Roman"/>
        <w:sz w:val="20"/>
        <w:lang w:val="es-ES"/>
      </w:rPr>
      <w:fldChar w:fldCharType="end"/>
    </w:r>
    <w:r w:rsidRPr="008C2A64">
      <w:rPr>
        <w:rFonts w:ascii="Times New Roman" w:hAnsi="Times New Roman" w:cs="Times New Roman"/>
        <w:sz w:val="20"/>
        <w:lang w:val="es-ES"/>
      </w:rPr>
      <w:t xml:space="preserve">   </w:t>
    </w:r>
    <w:r w:rsidRPr="008C2A64">
      <w:rPr>
        <w:rFonts w:ascii="Times New Roman" w:hAnsi="Times New Roman" w:cs="Times New Roman"/>
        <w:sz w:val="20"/>
        <w:u w:val="single"/>
        <w:lang w:val="es-ES"/>
      </w:rPr>
      <w:t>W</w:t>
    </w:r>
    <w:r w:rsidR="00321AF8">
      <w:fldChar w:fldCharType="begin"/>
    </w:r>
    <w:r w:rsidR="00321AF8" w:rsidRPr="001F63EE">
      <w:rPr>
        <w:lang w:val="es-ES"/>
      </w:rPr>
      <w:instrText xml:space="preserve"> HYPERLINK "http://www.jbn.gob.do" </w:instrText>
    </w:r>
    <w:r w:rsidR="00321AF8">
      <w:fldChar w:fldCharType="separate"/>
    </w:r>
    <w:r w:rsidRPr="008C2A64">
      <w:rPr>
        <w:rStyle w:val="Hipervnculo"/>
        <w:rFonts w:ascii="Times New Roman" w:hAnsi="Times New Roman" w:cs="Times New Roman"/>
        <w:color w:val="auto"/>
        <w:sz w:val="20"/>
        <w:lang w:val="es-ES"/>
      </w:rPr>
      <w:t>ww.jbn.gob.do</w:t>
    </w:r>
    <w:r w:rsidR="00321AF8">
      <w:rPr>
        <w:rStyle w:val="Hipervnculo"/>
        <w:rFonts w:ascii="Times New Roman" w:hAnsi="Times New Roman" w:cs="Times New Roman"/>
        <w:color w:val="auto"/>
        <w:sz w:val="20"/>
        <w:lang w:val="es-ES"/>
      </w:rPr>
      <w:fldChar w:fldCharType="end"/>
    </w:r>
  </w:p>
  <w:p w:rsidR="008C2A64" w:rsidRPr="008C2A64" w:rsidRDefault="008C2A64" w:rsidP="008C2A64">
    <w:pPr>
      <w:pStyle w:val="Piedepgina"/>
      <w:tabs>
        <w:tab w:val="right" w:pos="9923"/>
      </w:tabs>
      <w:spacing w:after="120"/>
      <w:ind w:left="-851" w:hanging="567"/>
      <w:jc w:val="center"/>
      <w:rPr>
        <w:rFonts w:ascii="Times New Roman" w:hAnsi="Times New Roman" w:cs="Times New Roman"/>
        <w:sz w:val="20"/>
        <w:lang w:val="es-ES"/>
      </w:rPr>
    </w:pPr>
    <w:r>
      <w:rPr>
        <w:noProof/>
        <w:lang w:val="es-ES" w:eastAsia="es-ES"/>
      </w:rPr>
      <w:drawing>
        <wp:inline distT="0" distB="0" distL="0" distR="0" wp14:anchorId="0B730013" wp14:editId="55D69E6F">
          <wp:extent cx="171450" cy="171450"/>
          <wp:effectExtent l="0" t="0" r="0" b="0"/>
          <wp:docPr id="1" name="Imagen 1" descr="Resultado de imagen para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FACEBOO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C2A64">
      <w:rPr>
        <w:rFonts w:ascii="Times New Roman" w:hAnsi="Times New Roman" w:cs="Times New Roman"/>
        <w:noProof/>
        <w:sz w:val="18"/>
        <w:lang w:val="es-ES" w:eastAsia="es-DO"/>
      </w:rPr>
      <w:t xml:space="preserve"> </w:t>
    </w:r>
    <w:r w:rsidRPr="008C2A64">
      <w:rPr>
        <w:rFonts w:ascii="Times New Roman" w:hAnsi="Times New Roman" w:cs="Times New Roman"/>
        <w:sz w:val="20"/>
        <w:lang w:val="es-ES"/>
      </w:rPr>
      <w:t xml:space="preserve">Jardín Botánico Nacional RD    </w:t>
    </w:r>
    <w:r>
      <w:rPr>
        <w:noProof/>
        <w:lang w:val="es-ES" w:eastAsia="es-ES"/>
      </w:rPr>
      <w:drawing>
        <wp:inline distT="0" distB="0" distL="0" distR="0" wp14:anchorId="2588F7BF" wp14:editId="129511B0">
          <wp:extent cx="171450" cy="171450"/>
          <wp:effectExtent l="0" t="0" r="0" b="0"/>
          <wp:docPr id="2" name="Imagen 2" descr="Resultado de imagen para insta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instagram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C2A64">
      <w:rPr>
        <w:rFonts w:ascii="Times New Roman" w:hAnsi="Times New Roman" w:cs="Times New Roman"/>
        <w:sz w:val="20"/>
        <w:lang w:val="es-ES"/>
      </w:rPr>
      <w:t xml:space="preserve"> @</w:t>
    </w:r>
    <w:proofErr w:type="spellStart"/>
    <w:r w:rsidRPr="008C2A64">
      <w:rPr>
        <w:rFonts w:ascii="Times New Roman" w:hAnsi="Times New Roman" w:cs="Times New Roman"/>
        <w:sz w:val="20"/>
        <w:lang w:val="es-ES"/>
      </w:rPr>
      <w:t>jardinbotanicord</w:t>
    </w:r>
    <w:proofErr w:type="spellEnd"/>
    <w:r w:rsidRPr="008C2A64">
      <w:rPr>
        <w:rFonts w:ascii="Times New Roman" w:hAnsi="Times New Roman" w:cs="Times New Roman"/>
        <w:sz w:val="20"/>
        <w:lang w:val="es-ES"/>
      </w:rPr>
      <w:t xml:space="preserve">   </w:t>
    </w:r>
    <w:r>
      <w:rPr>
        <w:noProof/>
        <w:lang w:val="es-ES" w:eastAsia="es-ES"/>
      </w:rPr>
      <w:drawing>
        <wp:inline distT="0" distB="0" distL="0" distR="0" wp14:anchorId="7BD4425C" wp14:editId="1902B0D2">
          <wp:extent cx="169190" cy="169633"/>
          <wp:effectExtent l="0" t="0" r="2540" b="1905"/>
          <wp:docPr id="3" name="Imagen 3" descr="Resultado de imagen para 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twitte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190" cy="169633"/>
                  </a:xfrm>
                  <a:prstGeom prst="rect">
                    <a:avLst/>
                  </a:prstGeom>
                  <a:noFill/>
                  <a:ln>
                    <a:noFill/>
                  </a:ln>
                </pic:spPr>
              </pic:pic>
            </a:graphicData>
          </a:graphic>
        </wp:inline>
      </w:drawing>
    </w:r>
    <w:r w:rsidRPr="008C2A64">
      <w:rPr>
        <w:rFonts w:ascii="Times New Roman" w:hAnsi="Times New Roman" w:cs="Times New Roman"/>
        <w:sz w:val="20"/>
        <w:lang w:val="es-ES"/>
      </w:rPr>
      <w:t xml:space="preserve"> @</w:t>
    </w:r>
    <w:proofErr w:type="spellStart"/>
    <w:r w:rsidRPr="008C2A64">
      <w:rPr>
        <w:rFonts w:ascii="Times New Roman" w:hAnsi="Times New Roman" w:cs="Times New Roman"/>
        <w:sz w:val="20"/>
        <w:lang w:val="es-ES"/>
      </w:rPr>
      <w:t>JardinBotanicord</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AF8" w:rsidRDefault="00321AF8" w:rsidP="008C2A64">
      <w:pPr>
        <w:spacing w:after="0" w:line="240" w:lineRule="auto"/>
      </w:pPr>
      <w:r>
        <w:separator/>
      </w:r>
    </w:p>
  </w:footnote>
  <w:footnote w:type="continuationSeparator" w:id="0">
    <w:p w:rsidR="00321AF8" w:rsidRDefault="00321AF8" w:rsidP="008C2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A64" w:rsidRDefault="008C2A64">
    <w:pPr>
      <w:pStyle w:val="Encabezado"/>
    </w:pPr>
    <w:r w:rsidRPr="002A06C6">
      <w:rPr>
        <w:noProof/>
        <w:sz w:val="18"/>
        <w:lang w:val="es-ES" w:eastAsia="es-ES"/>
      </w:rPr>
      <w:drawing>
        <wp:anchor distT="0" distB="0" distL="114300" distR="114300" simplePos="0" relativeHeight="251659264" behindDoc="0" locked="0" layoutInCell="1" allowOverlap="1" wp14:anchorId="3743307B" wp14:editId="27A7A677">
          <wp:simplePos x="0" y="0"/>
          <wp:positionH relativeFrom="column">
            <wp:posOffset>-228600</wp:posOffset>
          </wp:positionH>
          <wp:positionV relativeFrom="paragraph">
            <wp:posOffset>-442595</wp:posOffset>
          </wp:positionV>
          <wp:extent cx="2305050" cy="157162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anificacio\Desktop\Logo botanico-NUEVO AL 7 SEPT0.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5050" cy="1571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67DE5"/>
    <w:multiLevelType w:val="hybridMultilevel"/>
    <w:tmpl w:val="80A23626"/>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44996114"/>
    <w:multiLevelType w:val="hybridMultilevel"/>
    <w:tmpl w:val="3188A8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6C7724C"/>
    <w:multiLevelType w:val="hybridMultilevel"/>
    <w:tmpl w:val="EC9A74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A64"/>
    <w:rsid w:val="000867C1"/>
    <w:rsid w:val="00093BBF"/>
    <w:rsid w:val="000A20E0"/>
    <w:rsid w:val="001316A4"/>
    <w:rsid w:val="00160948"/>
    <w:rsid w:val="00173C63"/>
    <w:rsid w:val="00175AB1"/>
    <w:rsid w:val="001F63EE"/>
    <w:rsid w:val="00202E9E"/>
    <w:rsid w:val="00266155"/>
    <w:rsid w:val="002B4E17"/>
    <w:rsid w:val="002F33B0"/>
    <w:rsid w:val="00321AF8"/>
    <w:rsid w:val="0032708C"/>
    <w:rsid w:val="00335A19"/>
    <w:rsid w:val="00486DC4"/>
    <w:rsid w:val="00506F0D"/>
    <w:rsid w:val="005A46A5"/>
    <w:rsid w:val="00606C99"/>
    <w:rsid w:val="006A2CE2"/>
    <w:rsid w:val="006D7D2A"/>
    <w:rsid w:val="007E04E1"/>
    <w:rsid w:val="00810B10"/>
    <w:rsid w:val="00862F31"/>
    <w:rsid w:val="008C2A64"/>
    <w:rsid w:val="00900159"/>
    <w:rsid w:val="00945ACA"/>
    <w:rsid w:val="00A55F26"/>
    <w:rsid w:val="00B22BE8"/>
    <w:rsid w:val="00B33D26"/>
    <w:rsid w:val="00BE135A"/>
    <w:rsid w:val="00C627C8"/>
    <w:rsid w:val="00CD0487"/>
    <w:rsid w:val="00CE2B73"/>
    <w:rsid w:val="00D07D63"/>
    <w:rsid w:val="00D45C96"/>
    <w:rsid w:val="00D72495"/>
    <w:rsid w:val="00DB1434"/>
    <w:rsid w:val="00E13ED5"/>
    <w:rsid w:val="00F973E4"/>
    <w:rsid w:val="00FD1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51E7E"/>
  <w15:docId w15:val="{0B50D61F-6F6D-4D81-8AC6-7015497B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F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2A6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C2A64"/>
  </w:style>
  <w:style w:type="paragraph" w:styleId="Piedepgina">
    <w:name w:val="footer"/>
    <w:basedOn w:val="Normal"/>
    <w:link w:val="PiedepginaCar"/>
    <w:uiPriority w:val="99"/>
    <w:unhideWhenUsed/>
    <w:rsid w:val="008C2A6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C2A64"/>
  </w:style>
  <w:style w:type="character" w:styleId="Hipervnculo">
    <w:name w:val="Hyperlink"/>
    <w:basedOn w:val="Fuentedeprrafopredeter"/>
    <w:uiPriority w:val="99"/>
    <w:unhideWhenUsed/>
    <w:rsid w:val="008C2A64"/>
    <w:rPr>
      <w:color w:val="0563C1" w:themeColor="hyperlink"/>
      <w:u w:val="single"/>
    </w:rPr>
  </w:style>
  <w:style w:type="table" w:styleId="Tablaconcuadrcula">
    <w:name w:val="Table Grid"/>
    <w:basedOn w:val="Tablanormal"/>
    <w:uiPriority w:val="39"/>
    <w:rsid w:val="00B33D2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33D26"/>
    <w:pPr>
      <w:ind w:left="720"/>
      <w:contextualSpacing/>
    </w:pPr>
    <w:rPr>
      <w:lang w:val="es-ES"/>
    </w:rPr>
  </w:style>
  <w:style w:type="paragraph" w:styleId="Textodeglobo">
    <w:name w:val="Balloon Text"/>
    <w:basedOn w:val="Normal"/>
    <w:link w:val="TextodegloboCar"/>
    <w:uiPriority w:val="99"/>
    <w:semiHidden/>
    <w:unhideWhenUsed/>
    <w:rsid w:val="00FD13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1386"/>
    <w:rPr>
      <w:rFonts w:ascii="Segoe UI" w:hAnsi="Segoe UI" w:cs="Segoe UI"/>
      <w:sz w:val="18"/>
      <w:szCs w:val="18"/>
    </w:rPr>
  </w:style>
  <w:style w:type="paragraph" w:styleId="Sinespaciado">
    <w:name w:val="No Spacing"/>
    <w:uiPriority w:val="1"/>
    <w:qFormat/>
    <w:rsid w:val="00FD13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3DB30-3109-4273-BEA3-14E80756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1446</Words>
  <Characters>7955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Dra. Josefa Librada</cp:lastModifiedBy>
  <cp:revision>2</cp:revision>
  <cp:lastPrinted>2021-07-14T19:48:00Z</cp:lastPrinted>
  <dcterms:created xsi:type="dcterms:W3CDTF">2021-07-14T19:53:00Z</dcterms:created>
  <dcterms:modified xsi:type="dcterms:W3CDTF">2021-07-14T19:53:00Z</dcterms:modified>
</cp:coreProperties>
</file>